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00" w:rsidRDefault="00C63200" w:rsidP="00C63200">
      <w:pPr>
        <w:keepNext/>
        <w:keepLines/>
        <w:spacing w:after="0" w:line="240" w:lineRule="auto"/>
        <w:ind w:right="4"/>
        <w:outlineLvl w:val="3"/>
        <w:rPr>
          <w:rFonts w:ascii="Times New Roman" w:eastAsia="Calibri" w:hAnsi="Times New Roman" w:cs="Times New Roman"/>
          <w:sz w:val="28"/>
          <w:szCs w:val="28"/>
          <w:lang w:eastAsia="ru-RU"/>
        </w:rPr>
      </w:pPr>
      <w:bookmarkStart w:id="0" w:name="bookmark5"/>
    </w:p>
    <w:p w:rsidR="00C63200" w:rsidRDefault="00C63200" w:rsidP="00C632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БЮДЖЕТНОЕ ДОШКОЛЬНОЕ ОБРАЗОВАТЕЛЬНОЕ УЧРЕЖДЕН</w:t>
      </w:r>
      <w:r w:rsidR="008F42DD">
        <w:rPr>
          <w:rFonts w:ascii="Times New Roman" w:eastAsia="Times New Roman" w:hAnsi="Times New Roman" w:cs="Times New Roman"/>
          <w:color w:val="000000"/>
          <w:sz w:val="24"/>
          <w:szCs w:val="24"/>
        </w:rPr>
        <w:t>ИЕ «ДЕТСКИЙ САД КОМБИНИРОВАННОГО ВИДА № 47</w:t>
      </w:r>
      <w:r>
        <w:rPr>
          <w:rFonts w:ascii="Times New Roman" w:eastAsia="Times New Roman" w:hAnsi="Times New Roman" w:cs="Times New Roman"/>
          <w:color w:val="000000"/>
          <w:sz w:val="24"/>
          <w:szCs w:val="24"/>
        </w:rPr>
        <w:t xml:space="preserve">»                                                               </w:t>
      </w:r>
      <w:r w:rsidR="008F42DD">
        <w:rPr>
          <w:rFonts w:ascii="Times New Roman" w:eastAsia="Times New Roman" w:hAnsi="Times New Roman" w:cs="Times New Roman"/>
          <w:color w:val="000000"/>
          <w:sz w:val="24"/>
          <w:szCs w:val="24"/>
        </w:rPr>
        <w:t xml:space="preserve">         (МБДОУ «Детский сад № 47</w:t>
      </w:r>
      <w:r>
        <w:rPr>
          <w:rFonts w:ascii="Times New Roman" w:eastAsia="Times New Roman" w:hAnsi="Times New Roman" w:cs="Times New Roman"/>
          <w:color w:val="000000"/>
          <w:sz w:val="24"/>
          <w:szCs w:val="24"/>
        </w:rPr>
        <w:t>»)</w:t>
      </w:r>
    </w:p>
    <w:p w:rsidR="00C63200" w:rsidRDefault="00B11259" w:rsidP="00C63200">
      <w:pPr>
        <w:spacing w:after="0" w:line="240" w:lineRule="auto"/>
        <w:jc w:val="center"/>
      </w:pPr>
      <w:r w:rsidRPr="00B11259">
        <w:rPr>
          <w:rFonts w:ascii="Times New Roman" w:eastAsia="Times New Roman" w:hAnsi="Times New Roman" w:cs="Times New Roman"/>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7pt" o:hrpct="0" o:hralign="center" o:hr="t">
            <v:imagedata r:id="rId5" o:title="BD21448_"/>
          </v:shape>
        </w:pict>
      </w:r>
    </w:p>
    <w:p w:rsidR="00C63200" w:rsidRDefault="00C63200" w:rsidP="00C63200">
      <w:pPr>
        <w:spacing w:after="0" w:line="240" w:lineRule="auto"/>
        <w:jc w:val="right"/>
        <w:rPr>
          <w:rFonts w:ascii="Times New Roman" w:eastAsia="Times New Roman" w:hAnsi="Times New Roman" w:cs="Times New Roman"/>
          <w:color w:val="000000"/>
          <w:sz w:val="36"/>
          <w:szCs w:val="36"/>
        </w:rPr>
      </w:pPr>
    </w:p>
    <w:p w:rsidR="00C63200" w:rsidRDefault="00C63200" w:rsidP="00C63200">
      <w:pPr>
        <w:spacing w:after="0" w:line="240" w:lineRule="auto"/>
        <w:jc w:val="right"/>
        <w:rPr>
          <w:rFonts w:ascii="Times New Roman" w:eastAsia="Times New Roman" w:hAnsi="Times New Roman" w:cs="Times New Roman"/>
          <w:color w:val="000000"/>
          <w:sz w:val="36"/>
          <w:szCs w:val="36"/>
        </w:rPr>
      </w:pPr>
    </w:p>
    <w:p w:rsidR="00C63200" w:rsidRDefault="00C63200" w:rsidP="00C63200">
      <w:pPr>
        <w:spacing w:after="0" w:line="240" w:lineRule="auto"/>
        <w:jc w:val="right"/>
        <w:rPr>
          <w:rFonts w:ascii="Times New Roman" w:eastAsia="Times New Roman" w:hAnsi="Times New Roman" w:cs="Times New Roman"/>
          <w:color w:val="000000"/>
          <w:sz w:val="36"/>
          <w:szCs w:val="36"/>
        </w:rPr>
      </w:pPr>
    </w:p>
    <w:p w:rsidR="00C63200" w:rsidRDefault="00C63200" w:rsidP="00C63200">
      <w:pPr>
        <w:spacing w:after="0" w:line="240" w:lineRule="auto"/>
        <w:jc w:val="right"/>
        <w:rPr>
          <w:rFonts w:ascii="Times New Roman" w:eastAsia="Times New Roman" w:hAnsi="Times New Roman" w:cs="Times New Roman"/>
          <w:color w:val="000000"/>
          <w:sz w:val="36"/>
          <w:szCs w:val="36"/>
        </w:rPr>
      </w:pPr>
    </w:p>
    <w:p w:rsidR="00C63200" w:rsidRDefault="00C63200" w:rsidP="00C63200">
      <w:pPr>
        <w:spacing w:after="0" w:line="240" w:lineRule="auto"/>
        <w:rPr>
          <w:rFonts w:ascii="Times New Roman" w:eastAsia="Times New Roman" w:hAnsi="Times New Roman" w:cs="Times New Roman"/>
          <w:color w:val="000000"/>
          <w:sz w:val="36"/>
          <w:szCs w:val="36"/>
        </w:rPr>
      </w:pPr>
    </w:p>
    <w:p w:rsidR="00C63200" w:rsidRDefault="00C63200" w:rsidP="00C63200">
      <w:pPr>
        <w:spacing w:after="0" w:line="240" w:lineRule="auto"/>
        <w:jc w:val="right"/>
        <w:rPr>
          <w:rFonts w:ascii="Times New Roman" w:eastAsia="Times New Roman" w:hAnsi="Times New Roman" w:cs="Times New Roman"/>
          <w:color w:val="000000"/>
          <w:sz w:val="36"/>
          <w:szCs w:val="36"/>
        </w:rPr>
      </w:pPr>
    </w:p>
    <w:p w:rsidR="00C63200" w:rsidRDefault="00C63200" w:rsidP="00C63200">
      <w:pPr>
        <w:spacing w:after="0" w:line="240" w:lineRule="auto"/>
        <w:jc w:val="center"/>
        <w:rPr>
          <w:rFonts w:ascii="Times New Roman" w:eastAsia="Arial Unicode MS" w:hAnsi="Times New Roman" w:cs="Times New Roman"/>
          <w:b/>
          <w:color w:val="000000"/>
          <w:sz w:val="36"/>
          <w:szCs w:val="36"/>
        </w:rPr>
      </w:pPr>
      <w:r>
        <w:rPr>
          <w:rFonts w:ascii="Times New Roman" w:eastAsia="Arial Unicode MS" w:hAnsi="Times New Roman" w:cs="Times New Roman"/>
          <w:b/>
          <w:color w:val="000000"/>
          <w:sz w:val="36"/>
          <w:szCs w:val="36"/>
        </w:rPr>
        <w:t>Новая редакция</w:t>
      </w:r>
    </w:p>
    <w:p w:rsidR="00C63200" w:rsidRDefault="00C63200" w:rsidP="00C63200">
      <w:pPr>
        <w:tabs>
          <w:tab w:val="left" w:pos="284"/>
        </w:tabs>
        <w:spacing w:after="0" w:line="240" w:lineRule="auto"/>
        <w:ind w:left="-284" w:right="-143"/>
        <w:jc w:val="center"/>
        <w:rPr>
          <w:rFonts w:ascii="Times New Roman" w:eastAsia="Times New Roman" w:hAnsi="Times New Roman" w:cs="Times New Roman"/>
          <w:b/>
          <w:color w:val="000000"/>
          <w:sz w:val="36"/>
          <w:szCs w:val="36"/>
        </w:rPr>
      </w:pPr>
      <w:r>
        <w:rPr>
          <w:rFonts w:ascii="Times New Roman" w:eastAsia="Arial Unicode MS" w:hAnsi="Times New Roman" w:cs="Times New Roman"/>
          <w:b/>
          <w:color w:val="000000"/>
          <w:sz w:val="36"/>
          <w:szCs w:val="36"/>
        </w:rPr>
        <w:t xml:space="preserve"> приложения  к  Коллективному договору    </w:t>
      </w:r>
    </w:p>
    <w:p w:rsidR="00C63200" w:rsidRDefault="00C63200" w:rsidP="00C63200">
      <w:pPr>
        <w:spacing w:after="0" w:line="240" w:lineRule="auto"/>
        <w:jc w:val="center"/>
        <w:rPr>
          <w:rFonts w:ascii="Times New Roman" w:eastAsia="Arial Unicode MS" w:hAnsi="Times New Roman" w:cs="Times New Roman"/>
          <w:b/>
          <w:color w:val="000000"/>
          <w:sz w:val="36"/>
          <w:szCs w:val="36"/>
        </w:rPr>
      </w:pPr>
      <w:r>
        <w:rPr>
          <w:rFonts w:ascii="Times New Roman" w:eastAsia="Arial Unicode MS" w:hAnsi="Times New Roman" w:cs="Times New Roman"/>
          <w:b/>
          <w:color w:val="000000"/>
          <w:sz w:val="36"/>
          <w:szCs w:val="36"/>
        </w:rPr>
        <w:t xml:space="preserve">муниципального бюджетного дошкольного образовательного учреждения                                                   </w:t>
      </w:r>
      <w:r w:rsidR="008F42DD">
        <w:rPr>
          <w:rFonts w:ascii="Times New Roman" w:eastAsia="Arial Unicode MS" w:hAnsi="Times New Roman" w:cs="Times New Roman"/>
          <w:b/>
          <w:color w:val="000000"/>
          <w:sz w:val="36"/>
          <w:szCs w:val="36"/>
        </w:rPr>
        <w:t xml:space="preserve">   «Детский сад комбинированного вида № 47</w:t>
      </w:r>
      <w:r>
        <w:rPr>
          <w:rFonts w:ascii="Times New Roman" w:eastAsia="Arial Unicode MS" w:hAnsi="Times New Roman" w:cs="Times New Roman"/>
          <w:b/>
          <w:color w:val="000000"/>
          <w:sz w:val="36"/>
          <w:szCs w:val="36"/>
        </w:rPr>
        <w:t>»</w:t>
      </w:r>
    </w:p>
    <w:p w:rsidR="00C63200" w:rsidRDefault="00C63200" w:rsidP="00C63200">
      <w:pPr>
        <w:tabs>
          <w:tab w:val="left" w:pos="284"/>
        </w:tabs>
        <w:spacing w:after="0" w:line="240" w:lineRule="auto"/>
        <w:ind w:left="-284" w:right="-143"/>
        <w:jc w:val="center"/>
        <w:rPr>
          <w:rFonts w:ascii="Cambria" w:eastAsia="Times New Roman" w:hAnsi="Cambria" w:cs="Times New Roman"/>
          <w:b/>
          <w:color w:val="000000"/>
          <w:sz w:val="36"/>
          <w:szCs w:val="36"/>
        </w:rPr>
      </w:pPr>
    </w:p>
    <w:p w:rsidR="00C63200" w:rsidRDefault="00C63200" w:rsidP="00C63200">
      <w:pPr>
        <w:spacing w:after="0" w:line="240" w:lineRule="auto"/>
        <w:jc w:val="center"/>
        <w:rPr>
          <w:rFonts w:ascii="Times New Roman" w:eastAsia="Arial Unicode MS" w:hAnsi="Times New Roman" w:cs="Times New Roman"/>
          <w:b/>
          <w:color w:val="000000"/>
          <w:sz w:val="32"/>
          <w:szCs w:val="32"/>
        </w:rPr>
      </w:pPr>
    </w:p>
    <w:p w:rsidR="00C63200" w:rsidRDefault="00C63200" w:rsidP="00C63200">
      <w:pPr>
        <w:spacing w:after="0" w:line="240" w:lineRule="auto"/>
        <w:ind w:left="-142"/>
        <w:jc w:val="center"/>
        <w:rPr>
          <w:rFonts w:ascii="Times New Roman" w:eastAsia="Arial Unicode MS" w:hAnsi="Times New Roman" w:cs="Times New Roman"/>
          <w:color w:val="000000"/>
          <w:sz w:val="32"/>
          <w:szCs w:val="32"/>
        </w:rPr>
      </w:pPr>
      <w:r>
        <w:rPr>
          <w:rFonts w:ascii="Times New Roman" w:eastAsia="Arial Unicode MS" w:hAnsi="Times New Roman" w:cs="Times New Roman"/>
          <w:b/>
          <w:color w:val="000000"/>
          <w:sz w:val="36"/>
          <w:szCs w:val="36"/>
        </w:rPr>
        <w:t xml:space="preserve">Положение                                                                                                                   об условиях оплаты труда работников                              муниципального бюджетного дошкольного образовательного учреждения                                                      </w:t>
      </w:r>
      <w:r w:rsidR="008F42DD">
        <w:rPr>
          <w:rFonts w:ascii="Times New Roman" w:eastAsia="Arial Unicode MS" w:hAnsi="Times New Roman" w:cs="Times New Roman"/>
          <w:b/>
          <w:color w:val="000000"/>
          <w:sz w:val="36"/>
          <w:szCs w:val="36"/>
        </w:rPr>
        <w:t xml:space="preserve">  «Детский сад комбинированного вида № 47</w:t>
      </w:r>
      <w:r>
        <w:rPr>
          <w:rFonts w:ascii="Times New Roman" w:eastAsia="Arial Unicode MS" w:hAnsi="Times New Roman" w:cs="Times New Roman"/>
          <w:b/>
          <w:color w:val="000000"/>
          <w:sz w:val="36"/>
          <w:szCs w:val="36"/>
        </w:rPr>
        <w:t>»</w:t>
      </w:r>
      <w:r>
        <w:rPr>
          <w:rFonts w:ascii="Times New Roman" w:eastAsia="Arial Unicode MS" w:hAnsi="Times New Roman" w:cs="Times New Roman"/>
          <w:color w:val="000000"/>
          <w:sz w:val="32"/>
          <w:szCs w:val="32"/>
        </w:rPr>
        <w:t xml:space="preserve">                                                             вводит</w:t>
      </w:r>
      <w:r w:rsidR="008F42DD">
        <w:rPr>
          <w:rFonts w:ascii="Times New Roman" w:eastAsia="Arial Unicode MS" w:hAnsi="Times New Roman" w:cs="Times New Roman"/>
          <w:color w:val="000000"/>
          <w:sz w:val="32"/>
          <w:szCs w:val="32"/>
        </w:rPr>
        <w:t>ся  в действие с 1 сентября 2016</w:t>
      </w:r>
      <w:r>
        <w:rPr>
          <w:rFonts w:ascii="Times New Roman" w:eastAsia="Arial Unicode MS" w:hAnsi="Times New Roman" w:cs="Times New Roman"/>
          <w:color w:val="000000"/>
          <w:sz w:val="32"/>
          <w:szCs w:val="32"/>
        </w:rPr>
        <w:t xml:space="preserve"> года</w:t>
      </w:r>
    </w:p>
    <w:p w:rsidR="00C63200" w:rsidRDefault="00C63200" w:rsidP="00C63200">
      <w:pPr>
        <w:spacing w:after="0" w:line="240" w:lineRule="auto"/>
        <w:rPr>
          <w:rFonts w:ascii="Cambria" w:eastAsia="Arial Unicode MS" w:hAnsi="Cambria" w:cs="Arial Unicode MS"/>
          <w:color w:val="000000"/>
          <w:sz w:val="28"/>
          <w:szCs w:val="28"/>
        </w:rPr>
      </w:pPr>
    </w:p>
    <w:p w:rsidR="00C63200" w:rsidRDefault="00C63200" w:rsidP="00C63200">
      <w:pPr>
        <w:spacing w:after="0" w:line="240" w:lineRule="auto"/>
        <w:rPr>
          <w:rFonts w:ascii="Cambria" w:eastAsia="Arial Unicode MS" w:hAnsi="Cambria" w:cs="Arial Unicode MS"/>
          <w:color w:val="000000"/>
          <w:sz w:val="24"/>
          <w:szCs w:val="24"/>
        </w:rPr>
      </w:pPr>
    </w:p>
    <w:p w:rsidR="00C63200" w:rsidRDefault="00C63200" w:rsidP="00C63200">
      <w:pPr>
        <w:spacing w:after="0" w:line="240" w:lineRule="auto"/>
        <w:rPr>
          <w:rFonts w:ascii="Times New Roman" w:eastAsia="Arial Unicode MS" w:hAnsi="Times New Roman" w:cs="Times New Roman"/>
          <w:color w:val="000000"/>
          <w:sz w:val="28"/>
          <w:szCs w:val="28"/>
        </w:rPr>
      </w:pPr>
    </w:p>
    <w:p w:rsidR="00C63200" w:rsidRDefault="00C63200" w:rsidP="00C63200">
      <w:pPr>
        <w:spacing w:after="0" w:line="240" w:lineRule="auto"/>
        <w:rPr>
          <w:rFonts w:ascii="Times New Roman" w:eastAsia="Arial Unicode MS" w:hAnsi="Times New Roman" w:cs="Times New Roman"/>
          <w:color w:val="000000"/>
          <w:sz w:val="28"/>
          <w:szCs w:val="28"/>
        </w:rPr>
      </w:pPr>
    </w:p>
    <w:p w:rsidR="00C63200" w:rsidRDefault="00C63200" w:rsidP="00C63200">
      <w:pPr>
        <w:spacing w:after="0" w:line="240" w:lineRule="auto"/>
        <w:rPr>
          <w:rFonts w:ascii="Times New Roman" w:eastAsia="Arial Unicode MS" w:hAnsi="Times New Roman" w:cs="Times New Roman"/>
          <w:color w:val="000000"/>
          <w:sz w:val="28"/>
          <w:szCs w:val="28"/>
        </w:rPr>
      </w:pPr>
    </w:p>
    <w:p w:rsidR="00C63200" w:rsidRDefault="00C63200" w:rsidP="00C63200">
      <w:pPr>
        <w:spacing w:after="0" w:line="240" w:lineRule="auto"/>
        <w:ind w:left="-142"/>
        <w:jc w:val="both"/>
        <w:rPr>
          <w:rFonts w:ascii="Times New Roman" w:eastAsia="Arial Unicode MS" w:hAnsi="Times New Roman" w:cs="Times New Roman"/>
          <w:color w:val="000000"/>
          <w:sz w:val="28"/>
          <w:szCs w:val="28"/>
        </w:rPr>
      </w:pPr>
    </w:p>
    <w:p w:rsidR="00C63200" w:rsidRPr="00D77370" w:rsidRDefault="00C63200" w:rsidP="00C63200">
      <w:pPr>
        <w:tabs>
          <w:tab w:val="left" w:pos="284"/>
        </w:tabs>
        <w:autoSpaceDE w:val="0"/>
        <w:autoSpaceDN w:val="0"/>
        <w:adjustRightInd w:val="0"/>
        <w:spacing w:after="0" w:line="240" w:lineRule="auto"/>
        <w:rPr>
          <w:rFonts w:ascii="Times New Roman" w:eastAsia="Times New Roman" w:hAnsi="Times New Roman" w:cs="Times New Roman"/>
          <w:color w:val="000000"/>
          <w:sz w:val="28"/>
          <w:szCs w:val="28"/>
        </w:rPr>
      </w:pPr>
    </w:p>
    <w:p w:rsidR="00C63200" w:rsidRPr="00D77370" w:rsidRDefault="00C63200" w:rsidP="008F42DD">
      <w:pPr>
        <w:tabs>
          <w:tab w:val="left" w:pos="-142"/>
        </w:tabs>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77370">
        <w:rPr>
          <w:rFonts w:ascii="Times New Roman" w:eastAsia="Times New Roman" w:hAnsi="Times New Roman" w:cs="Times New Roman"/>
          <w:color w:val="000000"/>
          <w:sz w:val="28"/>
          <w:szCs w:val="28"/>
        </w:rPr>
        <w:t xml:space="preserve">Заведующий МБДОУ «Детский </w:t>
      </w:r>
      <w:r>
        <w:rPr>
          <w:rFonts w:ascii="Times New Roman" w:eastAsia="Times New Roman" w:hAnsi="Times New Roman" w:cs="Times New Roman"/>
          <w:color w:val="000000"/>
          <w:sz w:val="28"/>
          <w:szCs w:val="28"/>
        </w:rPr>
        <w:t>сад</w:t>
      </w:r>
    </w:p>
    <w:p w:rsidR="00C63200" w:rsidRPr="00D77370" w:rsidRDefault="008F42DD" w:rsidP="008F42DD">
      <w:pPr>
        <w:tabs>
          <w:tab w:val="left" w:pos="-142"/>
        </w:tabs>
        <w:autoSpaceDE w:val="0"/>
        <w:autoSpaceDN w:val="0"/>
        <w:adjustRightInd w:val="0"/>
        <w:spacing w:after="0" w:line="240" w:lineRule="auto"/>
        <w:ind w:left="-142" w:right="-14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632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Комбинированного  вида № 47</w:t>
      </w:r>
      <w:r w:rsidR="00C63200" w:rsidRPr="00D77370">
        <w:rPr>
          <w:rFonts w:ascii="Times New Roman" w:eastAsia="Times New Roman" w:hAnsi="Times New Roman" w:cs="Times New Roman"/>
          <w:color w:val="000000"/>
          <w:sz w:val="28"/>
          <w:szCs w:val="28"/>
        </w:rPr>
        <w:t xml:space="preserve">»                                          </w:t>
      </w:r>
    </w:p>
    <w:p w:rsidR="00C63200" w:rsidRPr="00D77370" w:rsidRDefault="008F42DD" w:rsidP="008F42DD">
      <w:pPr>
        <w:tabs>
          <w:tab w:val="left" w:pos="-142"/>
        </w:tabs>
        <w:autoSpaceDE w:val="0"/>
        <w:autoSpaceDN w:val="0"/>
        <w:adjustRightInd w:val="0"/>
        <w:spacing w:after="0" w:line="240" w:lineRule="auto"/>
        <w:ind w:left="-142" w:right="-14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632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_______________ Н.И. </w:t>
      </w:r>
      <w:proofErr w:type="spellStart"/>
      <w:r>
        <w:rPr>
          <w:rFonts w:ascii="Times New Roman" w:eastAsia="Times New Roman" w:hAnsi="Times New Roman" w:cs="Times New Roman"/>
          <w:color w:val="000000"/>
          <w:sz w:val="28"/>
          <w:szCs w:val="28"/>
        </w:rPr>
        <w:t>Гулевская</w:t>
      </w:r>
      <w:proofErr w:type="spellEnd"/>
    </w:p>
    <w:p w:rsidR="00C63200" w:rsidRDefault="00C63200" w:rsidP="00C63200">
      <w:pPr>
        <w:tabs>
          <w:tab w:val="left" w:pos="-142"/>
        </w:tabs>
        <w:autoSpaceDE w:val="0"/>
        <w:autoSpaceDN w:val="0"/>
        <w:adjustRightInd w:val="0"/>
        <w:spacing w:after="0" w:line="240" w:lineRule="auto"/>
        <w:ind w:right="-143"/>
        <w:rPr>
          <w:rFonts w:ascii="Times New Roman" w:eastAsia="Times New Roman" w:hAnsi="Times New Roman" w:cs="Times New Roman"/>
          <w:color w:val="000000"/>
          <w:sz w:val="28"/>
          <w:szCs w:val="28"/>
        </w:rPr>
        <w:sectPr w:rsidR="00C63200" w:rsidSect="008F42DD">
          <w:pgSz w:w="11906" w:h="16838"/>
          <w:pgMar w:top="851" w:right="851" w:bottom="1134" w:left="1418" w:header="709" w:footer="709" w:gutter="0"/>
          <w:cols w:space="708"/>
          <w:docGrid w:linePitch="360"/>
        </w:sectPr>
      </w:pPr>
    </w:p>
    <w:p w:rsidR="00C63200" w:rsidRDefault="00C63200" w:rsidP="00C63200">
      <w:pPr>
        <w:keepNext/>
        <w:keepLines/>
        <w:spacing w:after="0" w:line="240" w:lineRule="auto"/>
        <w:ind w:right="4"/>
        <w:outlineLvl w:val="3"/>
        <w:rPr>
          <w:rFonts w:ascii="Times New Roman" w:eastAsia="Calibri" w:hAnsi="Times New Roman" w:cs="Times New Roman"/>
          <w:sz w:val="28"/>
          <w:szCs w:val="28"/>
          <w:lang w:eastAsia="ru-RU"/>
        </w:rPr>
      </w:pPr>
    </w:p>
    <w:p w:rsidR="00C63200" w:rsidRDefault="00C63200" w:rsidP="00C632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БЮДЖЕТНОЕ ДОШКОЛЬНОЕ ОБРАЗОВАТЕЛЬНОЕ УЧРЕЖДЕН</w:t>
      </w:r>
      <w:r w:rsidR="008F42DD">
        <w:rPr>
          <w:rFonts w:ascii="Times New Roman" w:eastAsia="Times New Roman" w:hAnsi="Times New Roman" w:cs="Times New Roman"/>
          <w:color w:val="000000"/>
          <w:sz w:val="24"/>
          <w:szCs w:val="24"/>
        </w:rPr>
        <w:t>ИЕ «ДЕТСКИЙ САД КОМБИНИРОВАННОГО ВИДА № 47</w:t>
      </w:r>
      <w:r>
        <w:rPr>
          <w:rFonts w:ascii="Times New Roman" w:eastAsia="Times New Roman" w:hAnsi="Times New Roman" w:cs="Times New Roman"/>
          <w:color w:val="000000"/>
          <w:sz w:val="24"/>
          <w:szCs w:val="24"/>
        </w:rPr>
        <w:t xml:space="preserve">»                                                                        </w:t>
      </w:r>
      <w:r w:rsidR="008F42DD">
        <w:rPr>
          <w:rFonts w:ascii="Times New Roman" w:eastAsia="Times New Roman" w:hAnsi="Times New Roman" w:cs="Times New Roman"/>
          <w:color w:val="000000"/>
          <w:sz w:val="24"/>
          <w:szCs w:val="24"/>
        </w:rPr>
        <w:t>(МБДОУ «Детский сад №47</w:t>
      </w:r>
      <w:r>
        <w:rPr>
          <w:rFonts w:ascii="Times New Roman" w:eastAsia="Times New Roman" w:hAnsi="Times New Roman" w:cs="Times New Roman"/>
          <w:color w:val="000000"/>
          <w:sz w:val="24"/>
          <w:szCs w:val="24"/>
        </w:rPr>
        <w:t>»)</w:t>
      </w:r>
    </w:p>
    <w:p w:rsidR="00C63200" w:rsidRDefault="00B11259" w:rsidP="00C63200">
      <w:pPr>
        <w:spacing w:after="0" w:line="240" w:lineRule="auto"/>
        <w:jc w:val="center"/>
      </w:pPr>
      <w:r w:rsidRPr="00B11259">
        <w:rPr>
          <w:rFonts w:ascii="Times New Roman" w:eastAsia="Times New Roman" w:hAnsi="Times New Roman" w:cs="Times New Roman"/>
          <w:color w:val="000000"/>
          <w:sz w:val="36"/>
          <w:szCs w:val="36"/>
        </w:rPr>
        <w:pict>
          <v:shape id="_x0000_i1026" type="#_x0000_t75" style="width:473.5pt;height:7pt" o:hrpct="0" o:hralign="center" o:hr="t">
            <v:imagedata r:id="rId5" o:title="BD21448_"/>
          </v:shape>
        </w:pict>
      </w:r>
    </w:p>
    <w:p w:rsidR="00C63200" w:rsidRDefault="00C63200" w:rsidP="00C63200">
      <w:pPr>
        <w:tabs>
          <w:tab w:val="left" w:pos="-142"/>
        </w:tabs>
        <w:autoSpaceDE w:val="0"/>
        <w:autoSpaceDN w:val="0"/>
        <w:adjustRightInd w:val="0"/>
        <w:spacing w:after="0" w:line="240" w:lineRule="auto"/>
        <w:ind w:right="-1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301665, Тульская обла</w:t>
      </w:r>
      <w:r w:rsidR="008F42DD">
        <w:rPr>
          <w:rFonts w:ascii="Times New Roman" w:eastAsia="Times New Roman" w:hAnsi="Times New Roman" w:cs="Times New Roman"/>
          <w:color w:val="000000"/>
          <w:sz w:val="28"/>
          <w:szCs w:val="28"/>
        </w:rPr>
        <w:t>сть, г. Новомосковск, ул</w:t>
      </w:r>
      <w:proofErr w:type="gramStart"/>
      <w:r w:rsidR="008F42DD">
        <w:rPr>
          <w:rFonts w:ascii="Times New Roman" w:eastAsia="Times New Roman" w:hAnsi="Times New Roman" w:cs="Times New Roman"/>
          <w:color w:val="000000"/>
          <w:sz w:val="28"/>
          <w:szCs w:val="28"/>
        </w:rPr>
        <w:t>.М</w:t>
      </w:r>
      <w:proofErr w:type="gramEnd"/>
      <w:r w:rsidR="008F42DD">
        <w:rPr>
          <w:rFonts w:ascii="Times New Roman" w:eastAsia="Times New Roman" w:hAnsi="Times New Roman" w:cs="Times New Roman"/>
          <w:color w:val="000000"/>
          <w:sz w:val="28"/>
          <w:szCs w:val="28"/>
        </w:rPr>
        <w:t>ира, д.12-б</w:t>
      </w:r>
    </w:p>
    <w:p w:rsidR="00C63200" w:rsidRDefault="00C63200" w:rsidP="00C63200">
      <w:pPr>
        <w:spacing w:after="0" w:line="240" w:lineRule="auto"/>
        <w:rPr>
          <w:rFonts w:ascii="Times New Roman" w:eastAsia="Arial Unicode MS" w:hAnsi="Times New Roman" w:cs="Times New Roman"/>
          <w:color w:val="000000"/>
          <w:sz w:val="28"/>
          <w:szCs w:val="28"/>
        </w:rPr>
      </w:pPr>
    </w:p>
    <w:p w:rsidR="00C63200" w:rsidRDefault="00C63200" w:rsidP="00C63200">
      <w:pPr>
        <w:tabs>
          <w:tab w:val="left" w:pos="-142"/>
        </w:tabs>
        <w:autoSpaceDE w:val="0"/>
        <w:autoSpaceDN w:val="0"/>
        <w:adjustRightInd w:val="0"/>
        <w:spacing w:after="0" w:line="240" w:lineRule="auto"/>
        <w:ind w:left="-142" w:right="-143"/>
        <w:jc w:val="both"/>
        <w:rPr>
          <w:rFonts w:ascii="Times New Roman" w:eastAsia="Times New Roman" w:hAnsi="Times New Roman" w:cs="Times New Roman"/>
          <w:color w:val="000000"/>
          <w:sz w:val="28"/>
          <w:szCs w:val="28"/>
        </w:rPr>
      </w:pPr>
    </w:p>
    <w:p w:rsidR="00C63200" w:rsidRDefault="00C63200" w:rsidP="00C63200">
      <w:pPr>
        <w:tabs>
          <w:tab w:val="left" w:pos="-142"/>
        </w:tabs>
        <w:autoSpaceDE w:val="0"/>
        <w:autoSpaceDN w:val="0"/>
        <w:adjustRightInd w:val="0"/>
        <w:spacing w:after="0" w:line="240" w:lineRule="auto"/>
        <w:ind w:left="-142" w:right="-143"/>
        <w:rPr>
          <w:rFonts w:ascii="Times New Roman" w:eastAsia="Times New Roman" w:hAnsi="Times New Roman" w:cs="Times New Roman"/>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4"/>
        <w:gridCol w:w="4717"/>
      </w:tblGrid>
      <w:tr w:rsidR="00C63200" w:rsidTr="008F42DD">
        <w:tc>
          <w:tcPr>
            <w:tcW w:w="5069" w:type="dxa"/>
            <w:hideMark/>
          </w:tcPr>
          <w:p w:rsidR="00C63200" w:rsidRDefault="00C63200" w:rsidP="008F42DD">
            <w:pPr>
              <w:tabs>
                <w:tab w:val="left" w:pos="-142"/>
              </w:tabs>
              <w:autoSpaceDE w:val="0"/>
              <w:autoSpaceDN w:val="0"/>
              <w:adjustRightInd w:val="0"/>
              <w:ind w:left="-142" w:right="-143"/>
              <w:rPr>
                <w:rFonts w:ascii="Times New Roman" w:eastAsia="Arial Unicode MS" w:hAnsi="Times New Roman"/>
                <w:color w:val="000000"/>
                <w:sz w:val="28"/>
                <w:szCs w:val="28"/>
              </w:rPr>
            </w:pPr>
          </w:p>
          <w:p w:rsidR="00C63200" w:rsidRDefault="00C63200" w:rsidP="008F42DD">
            <w:pPr>
              <w:tabs>
                <w:tab w:val="left" w:pos="-142"/>
              </w:tabs>
              <w:autoSpaceDE w:val="0"/>
              <w:autoSpaceDN w:val="0"/>
              <w:adjustRightInd w:val="0"/>
              <w:ind w:right="-143"/>
              <w:rPr>
                <w:rFonts w:ascii="Times New Roman" w:eastAsia="Times New Roman" w:hAnsi="Times New Roman"/>
                <w:color w:val="000000"/>
                <w:sz w:val="28"/>
                <w:szCs w:val="28"/>
              </w:rPr>
            </w:pPr>
          </w:p>
          <w:p w:rsidR="00C63200" w:rsidRDefault="00C63200" w:rsidP="008F42DD">
            <w:pPr>
              <w:rPr>
                <w:rFonts w:ascii="Times New Roman" w:eastAsia="Arial Unicode MS" w:hAnsi="Times New Roman"/>
                <w:color w:val="000000"/>
                <w:sz w:val="28"/>
                <w:szCs w:val="28"/>
              </w:rPr>
            </w:pPr>
          </w:p>
        </w:tc>
        <w:tc>
          <w:tcPr>
            <w:tcW w:w="4820" w:type="dxa"/>
          </w:tcPr>
          <w:p w:rsidR="00C63200" w:rsidRDefault="008F42DD" w:rsidP="008F42DD">
            <w:pPr>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Утверждено:</w:t>
            </w:r>
            <w:r>
              <w:rPr>
                <w:rFonts w:ascii="Times New Roman" w:eastAsia="Arial Unicode MS" w:hAnsi="Times New Roman"/>
                <w:color w:val="000000"/>
                <w:sz w:val="28"/>
                <w:szCs w:val="28"/>
              </w:rPr>
              <w:br/>
            </w:r>
            <w:r w:rsidR="00C63200">
              <w:rPr>
                <w:rFonts w:ascii="Times New Roman" w:eastAsia="Arial Unicode MS" w:hAnsi="Times New Roman"/>
                <w:color w:val="000000"/>
                <w:sz w:val="28"/>
                <w:szCs w:val="28"/>
              </w:rPr>
              <w:t xml:space="preserve"> Приказом по МБДОУ «Детский   </w:t>
            </w:r>
            <w:r>
              <w:rPr>
                <w:rFonts w:ascii="Times New Roman" w:eastAsia="Arial Unicode MS" w:hAnsi="Times New Roman"/>
                <w:color w:val="000000"/>
                <w:sz w:val="28"/>
                <w:szCs w:val="28"/>
              </w:rPr>
              <w:t>сад комбинированного вида № 47</w:t>
            </w:r>
            <w:r w:rsidR="00C63200">
              <w:rPr>
                <w:rFonts w:ascii="Times New Roman" w:eastAsia="Arial Unicode MS" w:hAnsi="Times New Roman"/>
                <w:color w:val="000000"/>
                <w:sz w:val="28"/>
                <w:szCs w:val="28"/>
              </w:rPr>
              <w:t xml:space="preserve">» </w:t>
            </w:r>
          </w:p>
          <w:p w:rsidR="00C63200" w:rsidRDefault="008F42DD" w:rsidP="008F42DD">
            <w:pPr>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от 29.08.2016 г. №  48/2</w:t>
            </w:r>
          </w:p>
          <w:p w:rsidR="00C63200" w:rsidRDefault="00C63200" w:rsidP="008F42DD">
            <w:pPr>
              <w:rPr>
                <w:rFonts w:ascii="Times New Roman" w:eastAsia="Arial Unicode MS" w:hAnsi="Times New Roman"/>
                <w:color w:val="000000"/>
                <w:sz w:val="28"/>
                <w:szCs w:val="28"/>
              </w:rPr>
            </w:pPr>
          </w:p>
          <w:p w:rsidR="00C63200" w:rsidRDefault="00C63200" w:rsidP="008F42DD">
            <w:pPr>
              <w:rPr>
                <w:rFonts w:ascii="Times New Roman" w:eastAsia="Arial Unicode MS" w:hAnsi="Times New Roman"/>
                <w:color w:val="000000"/>
                <w:sz w:val="28"/>
                <w:szCs w:val="28"/>
              </w:rPr>
            </w:pPr>
          </w:p>
          <w:p w:rsidR="00C63200" w:rsidRDefault="00C63200" w:rsidP="008F42DD">
            <w:pPr>
              <w:rPr>
                <w:rFonts w:ascii="Times New Roman" w:eastAsia="Arial Unicode MS" w:hAnsi="Times New Roman"/>
                <w:color w:val="000000"/>
                <w:sz w:val="28"/>
                <w:szCs w:val="28"/>
              </w:rPr>
            </w:pPr>
          </w:p>
          <w:p w:rsidR="00C63200" w:rsidRDefault="00C63200" w:rsidP="008F42DD">
            <w:pPr>
              <w:rPr>
                <w:rFonts w:ascii="Times New Roman" w:eastAsia="Arial Unicode MS" w:hAnsi="Times New Roman"/>
                <w:color w:val="000000"/>
                <w:sz w:val="28"/>
                <w:szCs w:val="28"/>
              </w:rPr>
            </w:pPr>
          </w:p>
          <w:p w:rsidR="00C63200" w:rsidRDefault="00C63200" w:rsidP="008F42DD">
            <w:pPr>
              <w:rPr>
                <w:rFonts w:ascii="Times New Roman" w:eastAsia="Arial Unicode MS" w:hAnsi="Times New Roman"/>
                <w:color w:val="000000"/>
                <w:sz w:val="28"/>
                <w:szCs w:val="28"/>
              </w:rPr>
            </w:pPr>
          </w:p>
          <w:p w:rsidR="00C63200" w:rsidRDefault="00C63200" w:rsidP="008F42DD">
            <w:pPr>
              <w:rPr>
                <w:rFonts w:ascii="Times New Roman" w:eastAsia="Arial Unicode MS" w:hAnsi="Times New Roman"/>
                <w:color w:val="000000"/>
                <w:sz w:val="28"/>
                <w:szCs w:val="28"/>
              </w:rPr>
            </w:pPr>
          </w:p>
        </w:tc>
      </w:tr>
    </w:tbl>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tabs>
          <w:tab w:val="left" w:pos="7854"/>
        </w:tabs>
        <w:spacing w:after="0" w:line="240" w:lineRule="auto"/>
        <w:ind w:left="4940" w:right="4"/>
        <w:rPr>
          <w:rFonts w:ascii="Times New Roman" w:eastAsia="Calibri" w:hAnsi="Times New Roman" w:cs="Times New Roman"/>
          <w:sz w:val="28"/>
          <w:szCs w:val="28"/>
        </w:rPr>
      </w:pPr>
    </w:p>
    <w:p w:rsidR="00C63200" w:rsidRDefault="00C63200" w:rsidP="00C63200">
      <w:pPr>
        <w:keepNext/>
        <w:keepLines/>
        <w:spacing w:after="0" w:line="322" w:lineRule="exact"/>
        <w:ind w:left="3680" w:right="4"/>
        <w:outlineLvl w:val="3"/>
        <w:rPr>
          <w:rFonts w:ascii="Times New Roman" w:eastAsia="Calibri" w:hAnsi="Times New Roman" w:cs="Times New Roman"/>
          <w:b/>
          <w:sz w:val="36"/>
          <w:szCs w:val="36"/>
        </w:rPr>
      </w:pPr>
      <w:r>
        <w:rPr>
          <w:rFonts w:ascii="Times New Roman" w:eastAsia="Calibri" w:hAnsi="Times New Roman" w:cs="Times New Roman"/>
          <w:b/>
          <w:sz w:val="36"/>
          <w:szCs w:val="36"/>
        </w:rPr>
        <w:t>ПОЛОЖЕНИЕ</w:t>
      </w:r>
    </w:p>
    <w:p w:rsidR="00C63200" w:rsidRDefault="00C63200" w:rsidP="00C63200">
      <w:pPr>
        <w:keepNext/>
        <w:keepLines/>
        <w:spacing w:after="0" w:line="240" w:lineRule="auto"/>
        <w:ind w:left="280" w:right="4"/>
        <w:jc w:val="center"/>
        <w:outlineLvl w:val="3"/>
        <w:rPr>
          <w:rFonts w:ascii="Times New Roman" w:eastAsia="Calibri" w:hAnsi="Times New Roman" w:cs="Times New Roman"/>
          <w:b/>
          <w:sz w:val="36"/>
          <w:szCs w:val="36"/>
        </w:rPr>
      </w:pPr>
      <w:r>
        <w:rPr>
          <w:rFonts w:ascii="Times New Roman" w:eastAsia="Calibri" w:hAnsi="Times New Roman" w:cs="Times New Roman"/>
          <w:b/>
          <w:sz w:val="36"/>
          <w:szCs w:val="36"/>
        </w:rPr>
        <w:t xml:space="preserve">об условиях оплаты труда работников </w:t>
      </w:r>
    </w:p>
    <w:p w:rsidR="00C63200" w:rsidRDefault="00C63200" w:rsidP="00C63200">
      <w:pPr>
        <w:spacing w:after="0" w:line="240" w:lineRule="auto"/>
        <w:jc w:val="center"/>
        <w:rPr>
          <w:rFonts w:ascii="Times New Roman" w:eastAsia="Arial Unicode MS" w:hAnsi="Times New Roman" w:cs="Times New Roman"/>
          <w:b/>
          <w:color w:val="000000"/>
          <w:sz w:val="36"/>
          <w:szCs w:val="36"/>
        </w:rPr>
      </w:pPr>
      <w:r>
        <w:rPr>
          <w:rFonts w:ascii="Times New Roman" w:eastAsia="Arial Unicode MS" w:hAnsi="Times New Roman" w:cs="Times New Roman"/>
          <w:b/>
          <w:color w:val="000000"/>
          <w:sz w:val="36"/>
          <w:szCs w:val="36"/>
        </w:rPr>
        <w:t xml:space="preserve">муниципального бюджетного дошкольного образовательного  учреждения                                              </w:t>
      </w:r>
      <w:r w:rsidR="008F42DD">
        <w:rPr>
          <w:rFonts w:ascii="Times New Roman" w:eastAsia="Arial Unicode MS" w:hAnsi="Times New Roman" w:cs="Times New Roman"/>
          <w:b/>
          <w:color w:val="000000"/>
          <w:sz w:val="36"/>
          <w:szCs w:val="36"/>
        </w:rPr>
        <w:t xml:space="preserve">   «Детский сад комбинированного  вида № 47</w:t>
      </w:r>
      <w:r>
        <w:rPr>
          <w:rFonts w:ascii="Times New Roman" w:eastAsia="Arial Unicode MS" w:hAnsi="Times New Roman" w:cs="Times New Roman"/>
          <w:b/>
          <w:color w:val="000000"/>
          <w:sz w:val="36"/>
          <w:szCs w:val="36"/>
        </w:rPr>
        <w:t>»</w:t>
      </w:r>
    </w:p>
    <w:p w:rsidR="00C63200" w:rsidRDefault="00C63200" w:rsidP="00C63200">
      <w:pPr>
        <w:spacing w:after="0" w:line="240" w:lineRule="auto"/>
        <w:jc w:val="center"/>
        <w:rPr>
          <w:rFonts w:ascii="Times New Roman" w:eastAsia="Arial Unicode MS" w:hAnsi="Times New Roman" w:cs="Times New Roman"/>
          <w:b/>
          <w:color w:val="000000"/>
          <w:sz w:val="36"/>
          <w:szCs w:val="36"/>
        </w:rPr>
      </w:pPr>
    </w:p>
    <w:p w:rsidR="00C63200" w:rsidRDefault="00C63200" w:rsidP="00C63200">
      <w:pPr>
        <w:spacing w:after="0" w:line="240" w:lineRule="auto"/>
        <w:jc w:val="center"/>
        <w:rPr>
          <w:rFonts w:ascii="Times New Roman" w:eastAsia="Arial Unicode MS" w:hAnsi="Times New Roman" w:cs="Times New Roman"/>
          <w:b/>
          <w:color w:val="000000"/>
          <w:sz w:val="36"/>
          <w:szCs w:val="36"/>
        </w:rPr>
      </w:pPr>
    </w:p>
    <w:p w:rsidR="00C63200" w:rsidRDefault="00C63200" w:rsidP="00C63200">
      <w:pPr>
        <w:spacing w:after="0" w:line="240" w:lineRule="auto"/>
        <w:jc w:val="center"/>
        <w:rPr>
          <w:rFonts w:ascii="Times New Roman" w:eastAsia="Arial Unicode MS" w:hAnsi="Times New Roman" w:cs="Times New Roman"/>
          <w:b/>
          <w:color w:val="000000"/>
          <w:sz w:val="36"/>
          <w:szCs w:val="36"/>
        </w:rPr>
      </w:pPr>
    </w:p>
    <w:p w:rsidR="00C63200" w:rsidRDefault="00C63200" w:rsidP="00C63200">
      <w:pPr>
        <w:spacing w:after="0" w:line="240" w:lineRule="auto"/>
        <w:jc w:val="center"/>
        <w:rPr>
          <w:rFonts w:ascii="Times New Roman" w:eastAsia="Arial Unicode MS" w:hAnsi="Times New Roman" w:cs="Times New Roman"/>
          <w:b/>
          <w:color w:val="000000"/>
          <w:sz w:val="36"/>
          <w:szCs w:val="36"/>
        </w:rPr>
      </w:pPr>
    </w:p>
    <w:p w:rsidR="00C63200" w:rsidRDefault="00C63200" w:rsidP="00C63200">
      <w:pPr>
        <w:spacing w:after="0" w:line="240" w:lineRule="auto"/>
        <w:rPr>
          <w:rFonts w:ascii="Times New Roman" w:eastAsia="Arial Unicode MS" w:hAnsi="Times New Roman" w:cs="Times New Roman"/>
          <w:b/>
          <w:color w:val="000000"/>
          <w:sz w:val="36"/>
          <w:szCs w:val="36"/>
        </w:rPr>
      </w:pPr>
    </w:p>
    <w:p w:rsidR="00C63200" w:rsidRDefault="00C63200" w:rsidP="00C63200">
      <w:pPr>
        <w:spacing w:after="0" w:line="240" w:lineRule="auto"/>
        <w:jc w:val="center"/>
        <w:rPr>
          <w:rFonts w:ascii="Times New Roman" w:eastAsia="Arial Unicode MS" w:hAnsi="Times New Roman" w:cs="Times New Roman"/>
          <w:b/>
          <w:color w:val="000000"/>
          <w:sz w:val="36"/>
          <w:szCs w:val="36"/>
        </w:rPr>
      </w:pPr>
    </w:p>
    <w:p w:rsidR="00C63200" w:rsidRPr="003E4F46" w:rsidRDefault="00C63200" w:rsidP="00C63200">
      <w:pPr>
        <w:spacing w:after="0" w:line="240" w:lineRule="auto"/>
        <w:jc w:val="center"/>
        <w:rPr>
          <w:rFonts w:ascii="Times New Roman" w:eastAsia="Arial Unicode MS" w:hAnsi="Times New Roman" w:cs="Times New Roman"/>
          <w:color w:val="000000"/>
          <w:sz w:val="28"/>
          <w:szCs w:val="28"/>
        </w:rPr>
      </w:pPr>
    </w:p>
    <w:p w:rsidR="00C63200" w:rsidRPr="009E23ED" w:rsidRDefault="00C63200" w:rsidP="00C63200">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г. </w:t>
      </w:r>
      <w:r w:rsidR="008F42DD">
        <w:rPr>
          <w:rFonts w:ascii="Times New Roman" w:eastAsia="Arial Unicode MS" w:hAnsi="Times New Roman" w:cs="Times New Roman"/>
          <w:color w:val="000000"/>
          <w:sz w:val="28"/>
          <w:szCs w:val="28"/>
        </w:rPr>
        <w:t>Новомосковск, 2016</w:t>
      </w:r>
      <w:r>
        <w:rPr>
          <w:rFonts w:ascii="Times New Roman" w:eastAsia="Arial Unicode MS" w:hAnsi="Times New Roman" w:cs="Times New Roman"/>
          <w:color w:val="000000"/>
          <w:sz w:val="28"/>
          <w:szCs w:val="28"/>
        </w:rPr>
        <w:t>г</w:t>
      </w:r>
    </w:p>
    <w:p w:rsidR="00C63200" w:rsidRPr="009E23ED" w:rsidRDefault="00C63200" w:rsidP="00C63200">
      <w:pPr>
        <w:keepNext/>
        <w:keepLines/>
        <w:spacing w:after="0" w:line="240" w:lineRule="auto"/>
        <w:ind w:right="4"/>
        <w:outlineLvl w:val="3"/>
        <w:rPr>
          <w:rFonts w:ascii="Times New Roman" w:eastAsia="Calibri" w:hAnsi="Times New Roman" w:cs="Times New Roman"/>
          <w:b/>
          <w:sz w:val="28"/>
          <w:szCs w:val="28"/>
          <w:lang w:eastAsia="ru-RU"/>
        </w:rPr>
      </w:pPr>
    </w:p>
    <w:p w:rsidR="00C63200" w:rsidRPr="009E23ED" w:rsidRDefault="00C63200" w:rsidP="00C63200">
      <w:pPr>
        <w:keepNext/>
        <w:keepLines/>
        <w:spacing w:after="0" w:line="240" w:lineRule="auto"/>
        <w:ind w:right="4"/>
        <w:jc w:val="center"/>
        <w:outlineLvl w:val="3"/>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1. Общие положения</w:t>
      </w:r>
      <w:bookmarkEnd w:id="0"/>
    </w:p>
    <w:p w:rsidR="00C63200" w:rsidRPr="009E23ED" w:rsidRDefault="00C63200" w:rsidP="00C63200">
      <w:pPr>
        <w:keepNext/>
        <w:keepLines/>
        <w:spacing w:after="0" w:line="240" w:lineRule="auto"/>
        <w:ind w:left="3140" w:right="4"/>
        <w:outlineLvl w:val="3"/>
        <w:rPr>
          <w:rFonts w:ascii="Times New Roman" w:eastAsia="Calibri" w:hAnsi="Times New Roman" w:cs="Times New Roman"/>
          <w:sz w:val="28"/>
          <w:szCs w:val="28"/>
          <w:lang w:eastAsia="ru-RU"/>
        </w:rPr>
      </w:pP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Calibri" w:hAnsi="Times New Roman" w:cs="Times New Roman"/>
          <w:sz w:val="28"/>
          <w:szCs w:val="28"/>
          <w:lang w:eastAsia="ru-RU"/>
        </w:rPr>
        <w:t>1.1. Настоящее Положение об условиях оплаты труда работников (далее по тексту  - Положение), муниципального бюджетного  дошкольного образовательного учрежден</w:t>
      </w:r>
      <w:r w:rsidR="008F42DD">
        <w:rPr>
          <w:rFonts w:ascii="Times New Roman" w:eastAsia="Calibri" w:hAnsi="Times New Roman" w:cs="Times New Roman"/>
          <w:sz w:val="28"/>
          <w:szCs w:val="28"/>
          <w:lang w:eastAsia="ru-RU"/>
        </w:rPr>
        <w:t>ия «Детский сад комбинированного  вида № 47</w:t>
      </w:r>
      <w:r w:rsidRPr="009E23ED">
        <w:rPr>
          <w:rFonts w:ascii="Times New Roman" w:eastAsia="Calibri" w:hAnsi="Times New Roman" w:cs="Times New Roman"/>
          <w:sz w:val="28"/>
          <w:szCs w:val="28"/>
          <w:lang w:eastAsia="ru-RU"/>
        </w:rPr>
        <w:t xml:space="preserve">»  (далее по тексту – Образовательная организация),  разработано в целях определения условий и порядка оплаты труда работников Образовательной организации  </w:t>
      </w:r>
      <w:r w:rsidRPr="009E23ED">
        <w:rPr>
          <w:rFonts w:ascii="Times New Roman" w:eastAsia="Arial Unicode MS" w:hAnsi="Times New Roman" w:cs="Times New Roman"/>
          <w:color w:val="000000"/>
          <w:sz w:val="28"/>
          <w:szCs w:val="28"/>
          <w:lang w:eastAsia="ru-RU"/>
        </w:rPr>
        <w:t>и включает в себя:</w:t>
      </w:r>
    </w:p>
    <w:p w:rsidR="00C63200" w:rsidRPr="009E23ED" w:rsidRDefault="00C63200" w:rsidP="00C63200">
      <w:pPr>
        <w:spacing w:after="0" w:line="340" w:lineRule="exact"/>
        <w:ind w:firstLine="709"/>
        <w:jc w:val="both"/>
        <w:rPr>
          <w:rFonts w:ascii="Times New Roman" w:eastAsia="Arial Unicode MS" w:hAnsi="Times New Roman" w:cs="Times New Roman"/>
          <w:color w:val="000000"/>
          <w:sz w:val="28"/>
          <w:szCs w:val="28"/>
          <w:lang w:eastAsia="ru-RU"/>
        </w:rPr>
      </w:pPr>
      <w:proofErr w:type="gramStart"/>
      <w:r w:rsidRPr="009E23ED">
        <w:rPr>
          <w:rFonts w:ascii="Times New Roman" w:eastAsia="Arial Unicode MS" w:hAnsi="Times New Roman" w:cs="Times New Roman"/>
          <w:color w:val="000000"/>
          <w:sz w:val="28"/>
          <w:szCs w:val="28"/>
          <w:lang w:eastAsia="ru-RU"/>
        </w:rPr>
        <w:t>- размеры окладов, должностных окладов, ставок заработной платы, предусмотренные по должностям педагогических работников за норму часов педагогической  работы (далее – ставка), в том числе по профессиональным квалификационным группам (далее – ПКГ) работников;</w:t>
      </w:r>
      <w:proofErr w:type="gramEnd"/>
    </w:p>
    <w:p w:rsidR="00C63200" w:rsidRPr="009E23ED" w:rsidRDefault="00C63200" w:rsidP="00C63200">
      <w:pPr>
        <w:spacing w:after="0" w:line="340" w:lineRule="exact"/>
        <w:ind w:firstLine="709"/>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размеры повышающих коэффициентов к окладам, должностным окладам, ставкам;</w:t>
      </w:r>
    </w:p>
    <w:p w:rsidR="00C63200" w:rsidRPr="009E23ED" w:rsidRDefault="00C63200" w:rsidP="00C63200">
      <w:pPr>
        <w:spacing w:after="0" w:line="340" w:lineRule="exact"/>
        <w:ind w:firstLine="709"/>
        <w:jc w:val="both"/>
        <w:outlineLvl w:val="1"/>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условия оплаты труда руководителя Образовательной  организации;</w:t>
      </w:r>
    </w:p>
    <w:p w:rsidR="00C63200" w:rsidRPr="009E23ED" w:rsidRDefault="00C63200" w:rsidP="00C63200">
      <w:pPr>
        <w:spacing w:after="0" w:line="340" w:lineRule="exact"/>
        <w:ind w:firstLine="709"/>
        <w:jc w:val="both"/>
        <w:outlineLvl w:val="1"/>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условия оплаты труда работников, занимающих должности служащих;</w:t>
      </w:r>
    </w:p>
    <w:p w:rsidR="00C63200" w:rsidRPr="009E23ED" w:rsidRDefault="00C63200" w:rsidP="00C63200">
      <w:pPr>
        <w:spacing w:after="0" w:line="340" w:lineRule="exact"/>
        <w:ind w:firstLine="709"/>
        <w:jc w:val="both"/>
        <w:outlineLvl w:val="1"/>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условия оплаты труда работников, осуществляющих деятельность по профессиям рабочих;</w:t>
      </w:r>
    </w:p>
    <w:p w:rsidR="00C63200" w:rsidRPr="009E23ED" w:rsidRDefault="00C63200" w:rsidP="00C63200">
      <w:pPr>
        <w:spacing w:after="0" w:line="340" w:lineRule="exact"/>
        <w:ind w:firstLine="709"/>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условия осуществления выплат компенсационного характера;</w:t>
      </w:r>
    </w:p>
    <w:p w:rsidR="00C63200" w:rsidRPr="009E23ED" w:rsidRDefault="00C63200" w:rsidP="00C63200">
      <w:pPr>
        <w:spacing w:after="0" w:line="340" w:lineRule="exact"/>
        <w:ind w:firstLine="709"/>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условия осуществления выплат стимулирующего характера;</w:t>
      </w:r>
    </w:p>
    <w:p w:rsidR="00C63200" w:rsidRPr="009E23ED" w:rsidRDefault="00C63200" w:rsidP="00C63200">
      <w:pPr>
        <w:spacing w:after="0" w:line="340" w:lineRule="exact"/>
        <w:ind w:firstLine="709"/>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особенности оплаты труда педагогических работников;</w:t>
      </w:r>
    </w:p>
    <w:p w:rsidR="00C63200" w:rsidRPr="009E23ED" w:rsidRDefault="00C63200" w:rsidP="00C63200">
      <w:pPr>
        <w:spacing w:after="0" w:line="340" w:lineRule="exact"/>
        <w:ind w:firstLine="709"/>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 другие вопросы оплаты труда.</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1.2.</w:t>
      </w:r>
      <w:r w:rsidRPr="009E23ED">
        <w:rPr>
          <w:rFonts w:ascii="Times New Roman" w:eastAsia="Arial Unicode MS" w:hAnsi="Times New Roman" w:cs="Times New Roman"/>
          <w:color w:val="000000"/>
          <w:sz w:val="28"/>
          <w:szCs w:val="28"/>
          <w:lang w:eastAsia="ru-RU"/>
        </w:rPr>
        <w:tab/>
        <w:t>Положение распространяется на всех работников Образовательной организации.</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1.3.</w:t>
      </w:r>
      <w:r w:rsidRPr="009E23ED">
        <w:rPr>
          <w:rFonts w:ascii="Times New Roman" w:eastAsia="Arial Unicode MS" w:hAnsi="Times New Roman" w:cs="Times New Roman"/>
          <w:color w:val="000000"/>
          <w:sz w:val="28"/>
          <w:szCs w:val="28"/>
          <w:lang w:eastAsia="ru-RU"/>
        </w:rPr>
        <w:tab/>
        <w:t>Оплата труда работников в Образовательной организации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1.4.</w:t>
      </w:r>
      <w:r w:rsidRPr="009E23ED">
        <w:rPr>
          <w:rFonts w:ascii="Times New Roman" w:eastAsia="Arial Unicode MS" w:hAnsi="Times New Roman" w:cs="Times New Roman"/>
          <w:color w:val="000000"/>
          <w:sz w:val="28"/>
          <w:szCs w:val="28"/>
          <w:lang w:eastAsia="ru-RU"/>
        </w:rPr>
        <w:tab/>
        <w:t>Условия оплаты труда, включая размер оклада, должностного оклада,  повышающих коэффициентов к окладу, должностному окладу,  надбавку за специфику работы в Образовательной организации, выплаты компенсационного и стимулирующего характера, являются обязательными для включения в трудовой договор.</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1.5.</w:t>
      </w:r>
      <w:r w:rsidRPr="009E23ED">
        <w:rPr>
          <w:rFonts w:ascii="Times New Roman" w:eastAsia="Arial Unicode MS" w:hAnsi="Times New Roman" w:cs="Times New Roman"/>
          <w:color w:val="000000"/>
          <w:sz w:val="28"/>
          <w:szCs w:val="28"/>
          <w:lang w:eastAsia="ru-RU"/>
        </w:rPr>
        <w:tab/>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1.6.</w:t>
      </w:r>
      <w:r w:rsidRPr="009E23ED">
        <w:rPr>
          <w:rFonts w:ascii="Times New Roman" w:eastAsia="Arial Unicode MS" w:hAnsi="Times New Roman" w:cs="Times New Roman"/>
          <w:color w:val="000000"/>
          <w:sz w:val="28"/>
          <w:szCs w:val="28"/>
          <w:lang w:eastAsia="ru-RU"/>
        </w:rPr>
        <w:tab/>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lastRenderedPageBreak/>
        <w:t>1.7.</w:t>
      </w:r>
      <w:r w:rsidRPr="009E23ED">
        <w:rPr>
          <w:rFonts w:ascii="Times New Roman" w:eastAsia="Arial Unicode MS" w:hAnsi="Times New Roman" w:cs="Times New Roman"/>
          <w:color w:val="000000"/>
          <w:sz w:val="28"/>
          <w:szCs w:val="28"/>
          <w:lang w:eastAsia="ru-RU"/>
        </w:rPr>
        <w:tab/>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1.8.</w:t>
      </w:r>
      <w:r w:rsidRPr="009E23ED">
        <w:rPr>
          <w:rFonts w:ascii="Times New Roman" w:eastAsia="Arial Unicode MS" w:hAnsi="Times New Roman" w:cs="Times New Roman"/>
          <w:color w:val="000000"/>
          <w:sz w:val="28"/>
          <w:szCs w:val="28"/>
          <w:lang w:eastAsia="ru-RU"/>
        </w:rPr>
        <w:tab/>
        <w:t>Оплата труда работников Образовательной организации осуществляется в пределах бюджетных ассигнований, предусмотренных на оплату труда работников Образовательной организации, а также за счет средств от приносящей доход деятельности, направляемых на оплату труда работников, на текущий финансовый год.</w:t>
      </w:r>
    </w:p>
    <w:p w:rsidR="00C63200" w:rsidRPr="009E23ED" w:rsidRDefault="00C63200" w:rsidP="00C63200">
      <w:pPr>
        <w:spacing w:after="0" w:line="340" w:lineRule="exact"/>
        <w:jc w:val="both"/>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1.9.</w:t>
      </w:r>
      <w:r w:rsidRPr="009E23ED">
        <w:rPr>
          <w:rFonts w:ascii="Times New Roman" w:eastAsia="Arial Unicode MS" w:hAnsi="Times New Roman" w:cs="Times New Roman"/>
          <w:color w:val="000000"/>
          <w:sz w:val="28"/>
          <w:szCs w:val="28"/>
          <w:lang w:eastAsia="ru-RU"/>
        </w:rPr>
        <w:tab/>
        <w:t>Положение вступает в силу с 01.09.2014года.</w:t>
      </w:r>
    </w:p>
    <w:p w:rsidR="00C63200" w:rsidRPr="009E23ED" w:rsidRDefault="00C63200" w:rsidP="00C63200">
      <w:pPr>
        <w:spacing w:after="0" w:line="240" w:lineRule="auto"/>
        <w:ind w:right="6"/>
        <w:jc w:val="both"/>
        <w:rPr>
          <w:rFonts w:ascii="Times New Roman" w:eastAsia="Calibri" w:hAnsi="Times New Roman" w:cs="Times New Roman"/>
          <w:sz w:val="28"/>
          <w:szCs w:val="28"/>
          <w:lang w:eastAsia="ru-RU"/>
        </w:rPr>
      </w:pPr>
    </w:p>
    <w:p w:rsidR="00C63200" w:rsidRPr="009E23ED" w:rsidRDefault="00C63200" w:rsidP="00C63200">
      <w:pPr>
        <w:pStyle w:val="a5"/>
        <w:numPr>
          <w:ilvl w:val="0"/>
          <w:numId w:val="8"/>
        </w:numPr>
        <w:spacing w:after="347" w:line="240" w:lineRule="auto"/>
        <w:ind w:right="4"/>
        <w:jc w:val="center"/>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Порядок и условия оплаты труда</w:t>
      </w:r>
    </w:p>
    <w:p w:rsidR="00C63200" w:rsidRPr="009E23ED" w:rsidRDefault="00C63200" w:rsidP="00C63200">
      <w:pPr>
        <w:keepNext/>
        <w:keepLines/>
        <w:spacing w:after="0" w:line="240" w:lineRule="auto"/>
        <w:ind w:right="4"/>
        <w:jc w:val="both"/>
        <w:outlineLvl w:val="3"/>
        <w:rPr>
          <w:rFonts w:ascii="Times New Roman" w:eastAsia="Calibri" w:hAnsi="Times New Roman" w:cs="Times New Roman"/>
          <w:b/>
          <w:sz w:val="28"/>
          <w:szCs w:val="28"/>
          <w:lang w:eastAsia="ru-RU"/>
        </w:rPr>
      </w:pPr>
      <w:bookmarkStart w:id="1" w:name="bookmark6"/>
      <w:r w:rsidRPr="009E23ED">
        <w:rPr>
          <w:rFonts w:ascii="Times New Roman" w:eastAsia="Calibri" w:hAnsi="Times New Roman" w:cs="Times New Roman"/>
          <w:b/>
          <w:sz w:val="28"/>
          <w:szCs w:val="28"/>
          <w:lang w:eastAsia="ru-RU"/>
        </w:rPr>
        <w:t xml:space="preserve">2.1. Порядок и условия оплаты труда работников </w:t>
      </w:r>
      <w:bookmarkEnd w:id="1"/>
      <w:r w:rsidRPr="009E23ED">
        <w:rPr>
          <w:rFonts w:ascii="Times New Roman" w:eastAsia="Calibri" w:hAnsi="Times New Roman" w:cs="Times New Roman"/>
          <w:b/>
          <w:sz w:val="28"/>
          <w:szCs w:val="28"/>
          <w:lang w:eastAsia="ru-RU"/>
        </w:rPr>
        <w:t xml:space="preserve">образования </w:t>
      </w:r>
    </w:p>
    <w:p w:rsidR="00C63200" w:rsidRPr="009E23ED" w:rsidRDefault="00C63200" w:rsidP="00C63200">
      <w:pPr>
        <w:keepNext/>
        <w:keepLines/>
        <w:spacing w:after="0" w:line="240" w:lineRule="auto"/>
        <w:ind w:left="40" w:right="4" w:firstLine="700"/>
        <w:jc w:val="both"/>
        <w:outlineLvl w:val="3"/>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 педагогических работников)</w:t>
      </w:r>
    </w:p>
    <w:p w:rsidR="00C63200" w:rsidRPr="009E23ED" w:rsidRDefault="00C63200" w:rsidP="00C63200">
      <w:pPr>
        <w:keepNext/>
        <w:keepLines/>
        <w:spacing w:after="0" w:line="240" w:lineRule="auto"/>
        <w:ind w:left="40" w:right="4" w:firstLine="700"/>
        <w:jc w:val="both"/>
        <w:outlineLvl w:val="3"/>
        <w:rPr>
          <w:rFonts w:ascii="Times New Roman" w:eastAsia="Calibri" w:hAnsi="Times New Roman" w:cs="Times New Roman"/>
          <w:b/>
          <w:sz w:val="28"/>
          <w:szCs w:val="28"/>
          <w:lang w:eastAsia="ru-RU"/>
        </w:rPr>
      </w:pP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2.1.1. Размеры должностных окладов устанавливаются на основе  отнесения занимаемых ими  должностей к профессиональным квалификационным группам (далее ПКГ</w:t>
      </w:r>
      <w:proofErr w:type="gramStart"/>
      <w:r w:rsidRPr="009E23ED">
        <w:rPr>
          <w:rFonts w:ascii="Times New Roman" w:eastAsia="Calibri" w:hAnsi="Times New Roman" w:cs="Times New Roman"/>
          <w:sz w:val="28"/>
          <w:szCs w:val="28"/>
          <w:lang w:eastAsia="ru-RU"/>
        </w:rPr>
        <w:t>)в</w:t>
      </w:r>
      <w:proofErr w:type="gramEnd"/>
      <w:r w:rsidRPr="009E23ED">
        <w:rPr>
          <w:rFonts w:ascii="Times New Roman" w:eastAsia="Calibri" w:hAnsi="Times New Roman" w:cs="Times New Roman"/>
          <w:sz w:val="28"/>
          <w:szCs w:val="28"/>
          <w:lang w:eastAsia="ru-RU"/>
        </w:rPr>
        <w:t xml:space="preserve"> соответствии с законодательством Российской Федерации, регулирующим правоотношения в сфере установления профессиональных квалификационных групп должностей работников образования:</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spacing w:after="0" w:line="240" w:lineRule="auto"/>
        <w:ind w:right="4"/>
        <w:jc w:val="both"/>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Профессиональная квалификационная группа</w:t>
      </w:r>
    </w:p>
    <w:p w:rsidR="00C63200" w:rsidRPr="009E23ED" w:rsidRDefault="00C63200" w:rsidP="00C63200">
      <w:pPr>
        <w:spacing w:after="0" w:line="240" w:lineRule="auto"/>
        <w:ind w:right="4"/>
        <w:jc w:val="both"/>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должностей  работников образования (педагогических работников)</w:t>
      </w:r>
    </w:p>
    <w:p w:rsidR="00C63200" w:rsidRPr="009E23ED" w:rsidRDefault="00C63200" w:rsidP="00C63200">
      <w:pPr>
        <w:spacing w:after="0" w:line="240" w:lineRule="auto"/>
        <w:ind w:right="4"/>
        <w:jc w:val="both"/>
        <w:rPr>
          <w:rFonts w:ascii="Times New Roman" w:eastAsia="Calibri" w:hAnsi="Times New Roman" w:cs="Times New Roman"/>
          <w:b/>
          <w:sz w:val="28"/>
          <w:szCs w:val="28"/>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EFF"/>
        <w:tblCellMar>
          <w:left w:w="0" w:type="dxa"/>
          <w:right w:w="0" w:type="dxa"/>
        </w:tblCellMar>
        <w:tblLook w:val="04A0"/>
      </w:tblPr>
      <w:tblGrid>
        <w:gridCol w:w="2520"/>
        <w:gridCol w:w="4860"/>
        <w:gridCol w:w="2340"/>
      </w:tblGrid>
      <w:tr w:rsidR="00C63200" w:rsidRPr="009E23ED" w:rsidTr="008F42DD">
        <w:tc>
          <w:tcPr>
            <w:tcW w:w="2520" w:type="dxa"/>
            <w:shd w:val="clear" w:color="auto" w:fill="FFFFFF" w:themeFill="background1"/>
            <w:vAlign w:val="center"/>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Квалификационные уровни</w:t>
            </w:r>
          </w:p>
        </w:tc>
        <w:tc>
          <w:tcPr>
            <w:tcW w:w="4860" w:type="dxa"/>
            <w:shd w:val="clear" w:color="auto" w:fill="FFFFFF" w:themeFill="background1"/>
            <w:vAlign w:val="center"/>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Должности работников</w:t>
            </w:r>
          </w:p>
        </w:tc>
        <w:tc>
          <w:tcPr>
            <w:tcW w:w="2340" w:type="dxa"/>
            <w:shd w:val="clear" w:color="auto" w:fill="FFFFFF" w:themeFill="background1"/>
            <w:vAlign w:val="center"/>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Размер должностных окладов, ставок заработной платы,  рублей</w:t>
            </w:r>
          </w:p>
        </w:tc>
      </w:tr>
      <w:tr w:rsidR="00C63200" w:rsidRPr="009E23ED" w:rsidTr="008F42DD">
        <w:tc>
          <w:tcPr>
            <w:tcW w:w="2520" w:type="dxa"/>
            <w:shd w:val="clear" w:color="auto" w:fill="FFFFFF" w:themeFill="background1"/>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1 квалификационный уровень</w:t>
            </w:r>
          </w:p>
        </w:tc>
        <w:tc>
          <w:tcPr>
            <w:tcW w:w="4860" w:type="dxa"/>
            <w:shd w:val="clear" w:color="auto" w:fill="FFFFFF" w:themeFill="background1"/>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инструктор по физической культуре, музыкальный руководитель</w:t>
            </w:r>
          </w:p>
        </w:tc>
        <w:tc>
          <w:tcPr>
            <w:tcW w:w="2340" w:type="dxa"/>
            <w:shd w:val="clear" w:color="auto" w:fill="FFFFFF" w:themeFill="background1"/>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 8 930,00</w:t>
            </w:r>
          </w:p>
        </w:tc>
      </w:tr>
      <w:tr w:rsidR="00C63200" w:rsidRPr="009E23ED" w:rsidTr="008F42DD">
        <w:tc>
          <w:tcPr>
            <w:tcW w:w="2520" w:type="dxa"/>
            <w:shd w:val="clear" w:color="auto" w:fill="FFFFFF" w:themeFill="background1"/>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3 квалификационный уровень</w:t>
            </w:r>
          </w:p>
        </w:tc>
        <w:tc>
          <w:tcPr>
            <w:tcW w:w="4860" w:type="dxa"/>
            <w:shd w:val="clear" w:color="auto" w:fill="FFFFFF" w:themeFill="background1"/>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воспитатель, педагог-психолог</w:t>
            </w:r>
          </w:p>
        </w:tc>
        <w:tc>
          <w:tcPr>
            <w:tcW w:w="2340" w:type="dxa"/>
            <w:shd w:val="clear" w:color="auto" w:fill="FFFFFF" w:themeFill="background1"/>
            <w:hideMark/>
          </w:tcPr>
          <w:p w:rsidR="00C63200" w:rsidRPr="009E23ED" w:rsidRDefault="00C63200" w:rsidP="008F42DD">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8 930,00</w:t>
            </w:r>
          </w:p>
        </w:tc>
      </w:tr>
    </w:tbl>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            Должностной оклад  работников Образовательной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C63200" w:rsidRPr="009E23ED" w:rsidRDefault="00C63200" w:rsidP="00C63200">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3ED">
        <w:rPr>
          <w:rFonts w:ascii="Times New Roman" w:eastAsia="Calibri" w:hAnsi="Times New Roman" w:cs="Times New Roman"/>
          <w:sz w:val="28"/>
          <w:szCs w:val="28"/>
          <w:lang w:eastAsia="ru-RU"/>
        </w:rPr>
        <w:lastRenderedPageBreak/>
        <w:t xml:space="preserve">2.1.2. </w:t>
      </w:r>
      <w:r w:rsidRPr="009E23ED">
        <w:rPr>
          <w:rFonts w:ascii="Times New Roman" w:eastAsia="Calibri" w:hAnsi="Times New Roman" w:cs="Times New Roman"/>
          <w:b/>
          <w:sz w:val="28"/>
          <w:szCs w:val="28"/>
          <w:lang w:eastAsia="ru-RU"/>
        </w:rPr>
        <w:t xml:space="preserve">Педагогическим </w:t>
      </w:r>
      <w:r w:rsidRPr="009E23ED">
        <w:rPr>
          <w:rFonts w:ascii="Times New Roman" w:eastAsia="Times New Roman" w:hAnsi="Times New Roman" w:cs="Times New Roman"/>
          <w:b/>
          <w:sz w:val="28"/>
          <w:szCs w:val="28"/>
          <w:lang w:eastAsia="ru-RU"/>
        </w:rPr>
        <w:t>работникам</w:t>
      </w:r>
      <w:r w:rsidRPr="009E23ED">
        <w:rPr>
          <w:rFonts w:ascii="Times New Roman" w:eastAsia="Times New Roman" w:hAnsi="Times New Roman" w:cs="Times New Roman"/>
          <w:sz w:val="28"/>
          <w:szCs w:val="28"/>
          <w:lang w:eastAsia="ru-RU"/>
        </w:rPr>
        <w:t xml:space="preserve"> Образовательной  организации устанавливаются следующие повышающие коэффициенты к должностным окладам:</w:t>
      </w:r>
    </w:p>
    <w:p w:rsidR="00C63200" w:rsidRPr="009E23ED" w:rsidRDefault="00C63200" w:rsidP="00C6320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повышающий коэффициент к должностному окладу по занимаемой должности;</w:t>
      </w:r>
    </w:p>
    <w:p w:rsidR="00C63200" w:rsidRPr="009E23ED" w:rsidRDefault="00C63200" w:rsidP="00C632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повышающий коэффициент к должностному окладу за выслугу лет;</w:t>
      </w:r>
    </w:p>
    <w:p w:rsidR="00C63200" w:rsidRPr="009E23ED" w:rsidRDefault="00C63200" w:rsidP="00C6320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3ED">
        <w:rPr>
          <w:rFonts w:ascii="Times New Roman" w:eastAsia="Times New Roman" w:hAnsi="Times New Roman" w:cs="Times New Roman"/>
          <w:sz w:val="28"/>
          <w:szCs w:val="28"/>
          <w:lang w:eastAsia="ru-RU"/>
        </w:rPr>
        <w:t>повышающий коэффици</w:t>
      </w:r>
      <w:r>
        <w:rPr>
          <w:rFonts w:ascii="Times New Roman" w:eastAsia="Times New Roman" w:hAnsi="Times New Roman" w:cs="Times New Roman"/>
          <w:sz w:val="28"/>
          <w:szCs w:val="28"/>
          <w:lang w:eastAsia="ru-RU"/>
        </w:rPr>
        <w:t xml:space="preserve">ент </w:t>
      </w:r>
      <w:r w:rsidRPr="009E23ED">
        <w:rPr>
          <w:rFonts w:ascii="Times New Roman" w:eastAsia="Times New Roman" w:hAnsi="Times New Roman" w:cs="Times New Roman"/>
          <w:sz w:val="28"/>
          <w:szCs w:val="28"/>
          <w:lang w:eastAsia="ru-RU"/>
        </w:rPr>
        <w:t>к должностному окладу</w:t>
      </w:r>
      <w:r w:rsidR="008F42DD">
        <w:rPr>
          <w:rFonts w:ascii="Times New Roman" w:eastAsia="Times New Roman" w:hAnsi="Times New Roman" w:cs="Times New Roman"/>
          <w:sz w:val="28"/>
          <w:szCs w:val="28"/>
          <w:lang w:eastAsia="ru-RU"/>
        </w:rPr>
        <w:t xml:space="preserve"> </w:t>
      </w:r>
      <w:r w:rsidRPr="009E23ED">
        <w:rPr>
          <w:rFonts w:ascii="Times New Roman" w:eastAsia="Times New Roman" w:hAnsi="Times New Roman" w:cs="Times New Roman"/>
          <w:sz w:val="28"/>
          <w:szCs w:val="28"/>
          <w:lang w:eastAsia="ru-RU"/>
        </w:rPr>
        <w:t>за квалификационную категорию.</w:t>
      </w:r>
    </w:p>
    <w:p w:rsidR="00C63200" w:rsidRPr="009E23ED" w:rsidRDefault="00C63200" w:rsidP="00C632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2.1.3. Размер выплат по повышающему коэффициенту к должностному окладу определяется путём умножения размера должностного оклада  работника на повышающий коэффициент к должностному окладу. </w:t>
      </w:r>
    </w:p>
    <w:p w:rsidR="00C63200" w:rsidRPr="009E23ED" w:rsidRDefault="00C63200" w:rsidP="00C63200">
      <w:pPr>
        <w:spacing w:after="0" w:line="240" w:lineRule="auto"/>
        <w:ind w:firstLine="709"/>
        <w:jc w:val="both"/>
        <w:outlineLvl w:val="1"/>
        <w:rPr>
          <w:rFonts w:ascii="Times New Roman" w:eastAsia="Arial Unicode MS"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Применение повышающих коэффициентов к должностному окладу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C63200" w:rsidRPr="009E23ED" w:rsidRDefault="00C63200" w:rsidP="00C63200">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2.1.4. Повышающий коэффициент к должностному окладу по занимаемой должности устанавливается работникам Образовательной  Организации в зависимости от отнесения должности к квалификационному уровню ПКГ.</w:t>
      </w:r>
    </w:p>
    <w:p w:rsidR="00C63200" w:rsidRPr="009E23ED" w:rsidRDefault="00C63200" w:rsidP="00C6320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Размеры повышающего коэффициента к должностному окладу, ставке по занимаемой должности:</w:t>
      </w:r>
    </w:p>
    <w:p w:rsidR="00C63200" w:rsidRPr="009E23ED" w:rsidRDefault="00C63200" w:rsidP="00C632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4A0"/>
      </w:tblPr>
      <w:tblGrid>
        <w:gridCol w:w="6120"/>
        <w:gridCol w:w="3240"/>
      </w:tblGrid>
      <w:tr w:rsidR="00C63200" w:rsidRPr="009E23ED" w:rsidTr="008F42DD">
        <w:trPr>
          <w:cantSplit/>
          <w:trHeight w:val="240"/>
        </w:trPr>
        <w:tc>
          <w:tcPr>
            <w:tcW w:w="9360" w:type="dxa"/>
            <w:gridSpan w:val="2"/>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ПКГ «Педагогические работники»</w:t>
            </w:r>
          </w:p>
        </w:tc>
      </w:tr>
      <w:tr w:rsidR="00C63200" w:rsidRPr="009E23ED" w:rsidTr="008F42DD">
        <w:trPr>
          <w:cantSplit/>
          <w:trHeight w:val="240"/>
        </w:trPr>
        <w:tc>
          <w:tcPr>
            <w:tcW w:w="612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3 квалификационный уровень</w:t>
            </w:r>
          </w:p>
          <w:p w:rsidR="00C63200" w:rsidRPr="009E23ED" w:rsidRDefault="00C63200" w:rsidP="008F42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            Воспитатель;</w:t>
            </w:r>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Педагог-психолог</w:t>
            </w:r>
          </w:p>
        </w:tc>
        <w:tc>
          <w:tcPr>
            <w:tcW w:w="324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0,08</w:t>
            </w:r>
          </w:p>
        </w:tc>
      </w:tr>
    </w:tbl>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3ED">
        <w:rPr>
          <w:rFonts w:ascii="Times New Roman" w:eastAsia="Calibri" w:hAnsi="Times New Roman" w:cs="Times New Roman"/>
          <w:sz w:val="28"/>
          <w:szCs w:val="28"/>
          <w:lang w:eastAsia="ru-RU"/>
        </w:rPr>
        <w:t xml:space="preserve">2.1.5. </w:t>
      </w:r>
      <w:r w:rsidRPr="009E23ED">
        <w:rPr>
          <w:rFonts w:ascii="Times New Roman" w:eastAsia="Times New Roman" w:hAnsi="Times New Roman" w:cs="Times New Roman"/>
          <w:sz w:val="28"/>
          <w:szCs w:val="28"/>
          <w:lang w:eastAsia="ru-RU"/>
        </w:rPr>
        <w:t>Повышающий коэффициент к окладу, должностному окладу за выслугу лет устанавливается всем работникам Образовательной организации,  за исключением руководителя, заместителей руководителя, в зависимости от стажа работы, согласно приложениям 1-3к настоящему Положению.</w:t>
      </w:r>
    </w:p>
    <w:p w:rsidR="00C63200" w:rsidRPr="009E23ED" w:rsidRDefault="00C63200" w:rsidP="00C63200">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2.1.6. Повышающий коэффициент к должностному окладу за квалификационную категорию устанавливается работникам Образовательной  организации в следующих размерах:</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при наличии высшей квалификационной категории – 0,15;</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при наличии первой квалификационной категории – 0,1;</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при наличии второй квалификационной категории – 0,05.</w:t>
      </w:r>
    </w:p>
    <w:p w:rsidR="00C63200" w:rsidRPr="009E23ED" w:rsidRDefault="00C63200" w:rsidP="00C63200">
      <w:pPr>
        <w:numPr>
          <w:ilvl w:val="2"/>
          <w:numId w:val="2"/>
        </w:numPr>
        <w:tabs>
          <w:tab w:val="left" w:pos="1278"/>
        </w:tabs>
        <w:spacing w:after="0" w:line="240" w:lineRule="auto"/>
        <w:ind w:right="4"/>
        <w:contextualSpacing/>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С   учетом   условий   труда   педагогическим  работникам </w:t>
      </w:r>
    </w:p>
    <w:p w:rsidR="00C63200" w:rsidRPr="009E23ED" w:rsidRDefault="00C63200" w:rsidP="00C63200">
      <w:pPr>
        <w:tabs>
          <w:tab w:val="left" w:pos="1278"/>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Образовательной организации устанавливаются выплаты компенсационного характера, предусмотренные разделом 4 настоящего Положения.</w:t>
      </w:r>
    </w:p>
    <w:p w:rsidR="00C63200" w:rsidRPr="009E23ED" w:rsidRDefault="00C63200" w:rsidP="00C63200">
      <w:pPr>
        <w:numPr>
          <w:ilvl w:val="2"/>
          <w:numId w:val="2"/>
        </w:numPr>
        <w:tabs>
          <w:tab w:val="left" w:pos="1278"/>
        </w:tabs>
        <w:spacing w:after="0" w:line="240" w:lineRule="auto"/>
        <w:ind w:right="4"/>
        <w:contextualSpacing/>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Работникам  Образовательной  организации   устанавливаются</w:t>
      </w:r>
    </w:p>
    <w:p w:rsidR="00C63200" w:rsidRPr="009E23ED" w:rsidRDefault="00C63200" w:rsidP="00C63200">
      <w:pPr>
        <w:tabs>
          <w:tab w:val="left" w:pos="1278"/>
        </w:tabs>
        <w:spacing w:after="0" w:line="240" w:lineRule="auto"/>
        <w:ind w:right="4"/>
        <w:contextualSpacing/>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выплаты стимулирующего характера, предусмотренные разделом 5 настоящего Положения. </w:t>
      </w:r>
    </w:p>
    <w:p w:rsidR="00C63200" w:rsidRPr="009E23ED" w:rsidRDefault="00C63200" w:rsidP="00C63200">
      <w:pPr>
        <w:tabs>
          <w:tab w:val="left" w:pos="1278"/>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lastRenderedPageBreak/>
        <w:t>2.1.9. Особенности оплаты труда педагогических работников Образовательной организации  устанавливаются в соответствии с настоящим Положением.</w:t>
      </w:r>
    </w:p>
    <w:p w:rsidR="00C63200" w:rsidRPr="009E23ED" w:rsidRDefault="00C63200" w:rsidP="00C63200">
      <w:pPr>
        <w:keepNext/>
        <w:keepLines/>
        <w:spacing w:after="0" w:line="240" w:lineRule="auto"/>
        <w:ind w:left="1000" w:right="4"/>
        <w:outlineLvl w:val="3"/>
        <w:rPr>
          <w:rFonts w:ascii="Times New Roman" w:eastAsia="Calibri" w:hAnsi="Times New Roman" w:cs="Times New Roman"/>
          <w:sz w:val="28"/>
          <w:szCs w:val="28"/>
          <w:lang w:eastAsia="ru-RU"/>
        </w:rPr>
      </w:pPr>
      <w:bookmarkStart w:id="2" w:name="bookmark9"/>
    </w:p>
    <w:p w:rsidR="00C63200" w:rsidRPr="009E23ED" w:rsidRDefault="00C63200" w:rsidP="00C63200">
      <w:pPr>
        <w:keepNext/>
        <w:keepLines/>
        <w:spacing w:after="0" w:line="240" w:lineRule="auto"/>
        <w:ind w:left="1000" w:right="4"/>
        <w:outlineLvl w:val="3"/>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2.2. Порядок и условия оплаты труда работников, занимающих</w:t>
      </w:r>
      <w:bookmarkEnd w:id="2"/>
    </w:p>
    <w:p w:rsidR="00C63200" w:rsidRPr="009E23ED" w:rsidRDefault="00C63200" w:rsidP="00C63200">
      <w:pPr>
        <w:keepNext/>
        <w:keepLines/>
        <w:spacing w:after="284" w:line="240" w:lineRule="auto"/>
        <w:ind w:left="3300" w:right="4"/>
        <w:outlineLvl w:val="3"/>
        <w:rPr>
          <w:rFonts w:ascii="Times New Roman" w:eastAsia="Calibri" w:hAnsi="Times New Roman" w:cs="Times New Roman"/>
          <w:b/>
          <w:sz w:val="28"/>
          <w:szCs w:val="28"/>
          <w:lang w:eastAsia="ru-RU"/>
        </w:rPr>
      </w:pPr>
      <w:bookmarkStart w:id="3" w:name="bookmark10"/>
      <w:r w:rsidRPr="009E23ED">
        <w:rPr>
          <w:rFonts w:ascii="Times New Roman" w:eastAsia="Calibri" w:hAnsi="Times New Roman" w:cs="Times New Roman"/>
          <w:b/>
          <w:sz w:val="28"/>
          <w:szCs w:val="28"/>
          <w:lang w:eastAsia="ru-RU"/>
        </w:rPr>
        <w:t>должности служащих</w:t>
      </w:r>
      <w:bookmarkEnd w:id="3"/>
    </w:p>
    <w:p w:rsidR="00C63200" w:rsidRPr="009E23ED" w:rsidRDefault="00C63200" w:rsidP="00C63200">
      <w:pPr>
        <w:spacing w:after="0" w:line="240" w:lineRule="auto"/>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2.2.1. Размеры должностных окладов работников, занимающих должности служащих, устанавливаются на основе отнесения занимаемых ими должностей к ПКГ в соответствии с законодательством Российской Федерации, регулирующим правоотношения в сфере установления профессиональных квалификационных групп общеотраслевых должностей руководителей, специалистов и служащих:</w:t>
      </w:r>
    </w:p>
    <w:p w:rsidR="00C63200" w:rsidRPr="009E23ED" w:rsidRDefault="00C63200" w:rsidP="00C63200">
      <w:pPr>
        <w:spacing w:after="0" w:line="240" w:lineRule="auto"/>
        <w:ind w:right="4"/>
        <w:jc w:val="center"/>
        <w:rPr>
          <w:rFonts w:ascii="Times New Roman" w:eastAsia="Times New Roman" w:hAnsi="Times New Roman" w:cs="Times New Roman"/>
          <w:sz w:val="28"/>
          <w:szCs w:val="28"/>
          <w:lang w:eastAsia="ru-RU"/>
        </w:rPr>
      </w:pPr>
    </w:p>
    <w:p w:rsidR="00C63200" w:rsidRPr="009E23ED" w:rsidRDefault="00C63200" w:rsidP="00C6320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b/>
          <w:bCs/>
          <w:color w:val="000000"/>
          <w:sz w:val="28"/>
          <w:szCs w:val="28"/>
          <w:lang w:eastAsia="ru-RU"/>
        </w:rPr>
        <w:t>Профессиональная квалификационная группа</w:t>
      </w:r>
    </w:p>
    <w:p w:rsidR="00C63200" w:rsidRDefault="00C63200" w:rsidP="00C6320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E23ED">
        <w:rPr>
          <w:rFonts w:ascii="Times New Roman" w:eastAsia="Times New Roman" w:hAnsi="Times New Roman" w:cs="Times New Roman"/>
          <w:b/>
          <w:bCs/>
          <w:color w:val="000000"/>
          <w:sz w:val="28"/>
          <w:szCs w:val="28"/>
          <w:lang w:eastAsia="ru-RU"/>
        </w:rPr>
        <w:t>«Общеотраслевые должности руководителей, специалистов и служащих»</w:t>
      </w:r>
    </w:p>
    <w:p w:rsidR="00C63200" w:rsidRPr="009E23ED" w:rsidRDefault="00C63200" w:rsidP="00C63200">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EFF"/>
        <w:tblLayout w:type="fixed"/>
        <w:tblCellMar>
          <w:left w:w="0" w:type="dxa"/>
          <w:right w:w="0" w:type="dxa"/>
        </w:tblCellMar>
        <w:tblLook w:val="04A0"/>
      </w:tblPr>
      <w:tblGrid>
        <w:gridCol w:w="2125"/>
        <w:gridCol w:w="5893"/>
        <w:gridCol w:w="1900"/>
        <w:gridCol w:w="10"/>
        <w:gridCol w:w="20"/>
      </w:tblGrid>
      <w:tr w:rsidR="00C63200" w:rsidRPr="009E23ED" w:rsidTr="008F42DD">
        <w:trPr>
          <w:trHeight w:val="1084"/>
          <w:tblHeader/>
        </w:trPr>
        <w:tc>
          <w:tcPr>
            <w:tcW w:w="2125" w:type="dxa"/>
            <w:shd w:val="clear" w:color="auto" w:fill="FFFFFF" w:themeFill="background1"/>
            <w:vAlign w:val="center"/>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Квалификационные уровни</w:t>
            </w:r>
          </w:p>
        </w:tc>
        <w:tc>
          <w:tcPr>
            <w:tcW w:w="5893" w:type="dxa"/>
            <w:shd w:val="clear" w:color="auto" w:fill="FFFFFF" w:themeFill="background1"/>
            <w:vAlign w:val="center"/>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Профессиональные квалификационные группы</w:t>
            </w:r>
          </w:p>
        </w:tc>
        <w:tc>
          <w:tcPr>
            <w:tcW w:w="1900" w:type="dxa"/>
            <w:shd w:val="clear" w:color="auto" w:fill="E7EEFF"/>
            <w:vAlign w:val="center"/>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Размер должностных окладов, рублей</w:t>
            </w:r>
          </w:p>
        </w:tc>
        <w:tc>
          <w:tcPr>
            <w:tcW w:w="30" w:type="dxa"/>
            <w:gridSpan w:val="2"/>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c>
          <w:tcPr>
            <w:tcW w:w="9918" w:type="dxa"/>
            <w:gridSpan w:val="3"/>
            <w:shd w:val="clear" w:color="auto" w:fill="FFFFFF" w:themeFill="background1"/>
            <w:vAlign w:val="center"/>
            <w:hideMark/>
          </w:tcPr>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Профессиональная квалификационная группа</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«Общеотраслевые должности служащих первого уровня»</w:t>
            </w:r>
          </w:p>
        </w:tc>
        <w:tc>
          <w:tcPr>
            <w:tcW w:w="30" w:type="dxa"/>
            <w:gridSpan w:val="2"/>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rPr>
          <w:trHeight w:val="985"/>
        </w:trPr>
        <w:tc>
          <w:tcPr>
            <w:tcW w:w="2125"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1 квалификационный уровень</w:t>
            </w:r>
          </w:p>
        </w:tc>
        <w:tc>
          <w:tcPr>
            <w:tcW w:w="5893" w:type="dxa"/>
            <w:shd w:val="clear" w:color="auto" w:fill="FFFFFF" w:themeFill="background1"/>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делопроизводитель, калькулятор</w:t>
            </w:r>
          </w:p>
        </w:tc>
        <w:tc>
          <w:tcPr>
            <w:tcW w:w="1900"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4948,00 </w:t>
            </w:r>
          </w:p>
        </w:tc>
        <w:tc>
          <w:tcPr>
            <w:tcW w:w="30" w:type="dxa"/>
            <w:gridSpan w:val="2"/>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c>
          <w:tcPr>
            <w:tcW w:w="9918" w:type="dxa"/>
            <w:gridSpan w:val="3"/>
            <w:shd w:val="clear" w:color="auto" w:fill="FFFFFF" w:themeFill="background1"/>
            <w:vAlign w:val="center"/>
            <w:hideMark/>
          </w:tcPr>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Профессиональная квалификационная группа</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«Общеотраслевые должности служащих второго уровня»</w:t>
            </w:r>
          </w:p>
        </w:tc>
        <w:tc>
          <w:tcPr>
            <w:tcW w:w="30" w:type="dxa"/>
            <w:gridSpan w:val="2"/>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rPr>
          <w:trHeight w:val="1044"/>
        </w:trPr>
        <w:tc>
          <w:tcPr>
            <w:tcW w:w="2125"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1 квалификационный уровень</w:t>
            </w:r>
          </w:p>
        </w:tc>
        <w:tc>
          <w:tcPr>
            <w:tcW w:w="5893" w:type="dxa"/>
            <w:shd w:val="clear" w:color="auto" w:fill="FFFFFF" w:themeFill="background1"/>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секретарь руководителя</w:t>
            </w:r>
          </w:p>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p>
        </w:tc>
        <w:tc>
          <w:tcPr>
            <w:tcW w:w="1900"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5775,00 </w:t>
            </w:r>
          </w:p>
        </w:tc>
        <w:tc>
          <w:tcPr>
            <w:tcW w:w="30" w:type="dxa"/>
            <w:gridSpan w:val="2"/>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rPr>
          <w:trHeight w:val="1044"/>
        </w:trPr>
        <w:tc>
          <w:tcPr>
            <w:tcW w:w="2125" w:type="dxa"/>
            <w:shd w:val="clear" w:color="auto" w:fill="FFFFFF" w:themeFill="background1"/>
          </w:tcPr>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3</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квалификационный уровень</w:t>
            </w:r>
          </w:p>
        </w:tc>
        <w:tc>
          <w:tcPr>
            <w:tcW w:w="5893" w:type="dxa"/>
            <w:shd w:val="clear" w:color="auto" w:fill="FFFFFF" w:themeFill="background1"/>
            <w:vAlign w:val="center"/>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Шеф - повар</w:t>
            </w:r>
          </w:p>
        </w:tc>
        <w:tc>
          <w:tcPr>
            <w:tcW w:w="1900" w:type="dxa"/>
            <w:shd w:val="clear" w:color="auto" w:fill="FFFFFF" w:themeFill="background1"/>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Arial Unicode MS" w:hAnsi="Times New Roman" w:cs="Times New Roman"/>
                <w:color w:val="000000"/>
                <w:sz w:val="28"/>
                <w:szCs w:val="28"/>
                <w:lang w:eastAsia="ru-RU"/>
              </w:rPr>
              <w:t>5775</w:t>
            </w:r>
            <w:r>
              <w:rPr>
                <w:rFonts w:ascii="Times New Roman" w:eastAsia="Arial Unicode MS" w:hAnsi="Times New Roman" w:cs="Times New Roman"/>
                <w:color w:val="000000"/>
                <w:sz w:val="28"/>
                <w:szCs w:val="28"/>
                <w:lang w:eastAsia="ru-RU"/>
              </w:rPr>
              <w:t>,00</w:t>
            </w:r>
            <w:bookmarkStart w:id="4" w:name="_GoBack"/>
            <w:bookmarkEnd w:id="4"/>
          </w:p>
        </w:tc>
        <w:tc>
          <w:tcPr>
            <w:tcW w:w="30" w:type="dxa"/>
            <w:gridSpan w:val="2"/>
            <w:shd w:val="clear" w:color="auto" w:fill="E7EEFF"/>
            <w:vAlign w:val="center"/>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p>
        </w:tc>
      </w:tr>
      <w:tr w:rsidR="00C63200" w:rsidRPr="009E23ED" w:rsidTr="008F42DD">
        <w:trPr>
          <w:gridAfter w:val="1"/>
          <w:wAfter w:w="20" w:type="dxa"/>
        </w:trPr>
        <w:tc>
          <w:tcPr>
            <w:tcW w:w="9928" w:type="dxa"/>
            <w:gridSpan w:val="4"/>
            <w:shd w:val="clear" w:color="auto" w:fill="E7EEFF"/>
            <w:vAlign w:val="center"/>
            <w:hideMark/>
          </w:tcPr>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Профессиональная квалификационная группа</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«Общеотраслевые должности служащих третьего уровня»</w:t>
            </w:r>
          </w:p>
        </w:tc>
      </w:tr>
      <w:tr w:rsidR="00C63200" w:rsidRPr="009E23ED" w:rsidTr="008F42DD">
        <w:trPr>
          <w:gridAfter w:val="1"/>
          <w:wAfter w:w="20" w:type="dxa"/>
        </w:trPr>
        <w:tc>
          <w:tcPr>
            <w:tcW w:w="2125"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lastRenderedPageBreak/>
              <w:t>1 квалификационный уровень</w:t>
            </w:r>
          </w:p>
        </w:tc>
        <w:tc>
          <w:tcPr>
            <w:tcW w:w="5893" w:type="dxa"/>
            <w:shd w:val="clear" w:color="auto" w:fill="FFFFFF" w:themeFill="background1"/>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специалист по кадрам</w:t>
            </w:r>
          </w:p>
        </w:tc>
        <w:tc>
          <w:tcPr>
            <w:tcW w:w="1910" w:type="dxa"/>
            <w:gridSpan w:val="2"/>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8247,00 </w:t>
            </w:r>
          </w:p>
        </w:tc>
      </w:tr>
    </w:tbl>
    <w:p w:rsidR="00C63200" w:rsidRPr="009E23ED" w:rsidRDefault="00C63200" w:rsidP="00C63200">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2.2.2. Работникам, занимающим должности служащих, устанавливаются повышающие коэффициенты к должностным окладам:</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повышающий коэффициент к должностному окладу по занимаемой должности, за исключением работников, занимающих должности служащих;</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повышающий коэффициент к должностному окладу за выслугу лет.</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Размер выплат по повышающему коэффициенту к должностному окладу определяется путём умножения размера должностного оклада   работника на повышающий коэффициент. </w:t>
      </w:r>
    </w:p>
    <w:p w:rsidR="00C63200" w:rsidRPr="009E23ED" w:rsidRDefault="00C63200" w:rsidP="00C63200">
      <w:pPr>
        <w:spacing w:after="0" w:line="360" w:lineRule="exact"/>
        <w:ind w:firstLine="709"/>
        <w:jc w:val="both"/>
        <w:outlineLvl w:val="1"/>
        <w:rPr>
          <w:rFonts w:ascii="Times New Roman" w:eastAsia="Calibri" w:hAnsi="Times New Roman" w:cs="Times New Roman"/>
          <w:sz w:val="28"/>
          <w:szCs w:val="28"/>
        </w:rPr>
      </w:pPr>
      <w:r w:rsidRPr="009E23ED">
        <w:rPr>
          <w:rFonts w:ascii="Times New Roman" w:eastAsia="Calibri" w:hAnsi="Times New Roman" w:cs="Times New Roman"/>
          <w:sz w:val="28"/>
          <w:szCs w:val="28"/>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C63200" w:rsidRPr="009E23E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Размеры и иные условия применения повышающих коэффициентов к должностным окладам   приведены в пунктах 2.2.3 -2.2.6  настоящего Положения.</w:t>
      </w:r>
    </w:p>
    <w:p w:rsidR="00C63200" w:rsidRPr="009E23ED" w:rsidRDefault="00C63200" w:rsidP="00C63200">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2.2.3. Повышающий коэффициент к должностному окладу по занимаемой должности устанавливается работникам, занимающим должности служащих, в зависимости от отнесения должности к квалификационному уровню ПКГ.</w:t>
      </w:r>
    </w:p>
    <w:p w:rsidR="00C63200" w:rsidRPr="009E23ED" w:rsidRDefault="00C63200" w:rsidP="00C63200">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Размеры повышающего коэффициента к должностному окладу по занимаемой должности ПКГ:</w:t>
      </w:r>
    </w:p>
    <w:p w:rsidR="00C63200" w:rsidRPr="009E23ED" w:rsidRDefault="00C63200" w:rsidP="00C632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4A0"/>
      </w:tblPr>
      <w:tblGrid>
        <w:gridCol w:w="5400"/>
        <w:gridCol w:w="3960"/>
      </w:tblGrid>
      <w:tr w:rsidR="00C63200" w:rsidRPr="009E23ED" w:rsidTr="008F42DD">
        <w:trPr>
          <w:cantSplit/>
          <w:trHeight w:val="240"/>
        </w:trPr>
        <w:tc>
          <w:tcPr>
            <w:tcW w:w="9360" w:type="dxa"/>
            <w:gridSpan w:val="2"/>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ПКГ «Общеотраслевые должности служащих первого уровня»</w:t>
            </w:r>
          </w:p>
        </w:tc>
      </w:tr>
      <w:tr w:rsidR="00C63200" w:rsidRPr="009E23ED" w:rsidTr="008F42DD">
        <w:trPr>
          <w:cantSplit/>
          <w:trHeight w:val="240"/>
        </w:trPr>
        <w:tc>
          <w:tcPr>
            <w:tcW w:w="540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2 квалификационный уровень </w:t>
            </w:r>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делопроизводитель, калькулятор     </w:t>
            </w:r>
          </w:p>
        </w:tc>
        <w:tc>
          <w:tcPr>
            <w:tcW w:w="396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0,05</w:t>
            </w:r>
          </w:p>
        </w:tc>
      </w:tr>
      <w:tr w:rsidR="00C63200" w:rsidRPr="009E23ED" w:rsidTr="008F42DD">
        <w:trPr>
          <w:cantSplit/>
          <w:trHeight w:val="240"/>
        </w:trPr>
        <w:tc>
          <w:tcPr>
            <w:tcW w:w="9360" w:type="dxa"/>
            <w:gridSpan w:val="2"/>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ПКГ «Общеотраслевые должности служащих второго уровня»</w:t>
            </w:r>
          </w:p>
        </w:tc>
      </w:tr>
      <w:tr w:rsidR="00C63200" w:rsidRPr="009E23ED" w:rsidTr="008F42DD">
        <w:trPr>
          <w:cantSplit/>
          <w:trHeight w:val="240"/>
        </w:trPr>
        <w:tc>
          <w:tcPr>
            <w:tcW w:w="540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1 квалификационный уровень</w:t>
            </w:r>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Секретарь руководителя</w:t>
            </w:r>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3 квалификационный уровень    </w:t>
            </w:r>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roofErr w:type="gramStart"/>
            <w:r w:rsidRPr="009E23ED">
              <w:rPr>
                <w:rFonts w:ascii="Times New Roman" w:eastAsia="Times New Roman" w:hAnsi="Times New Roman" w:cs="Times New Roman"/>
                <w:sz w:val="28"/>
                <w:szCs w:val="28"/>
                <w:lang w:eastAsia="ru-RU"/>
              </w:rPr>
              <w:t>Заведующий производством  (шеф-</w:t>
            </w:r>
            <w:proofErr w:type="gramEnd"/>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повар)  </w:t>
            </w:r>
          </w:p>
        </w:tc>
        <w:tc>
          <w:tcPr>
            <w:tcW w:w="396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0,05</w:t>
            </w:r>
          </w:p>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0,08</w:t>
            </w:r>
          </w:p>
        </w:tc>
      </w:tr>
      <w:tr w:rsidR="00C63200" w:rsidRPr="009E23ED" w:rsidTr="008F42DD">
        <w:trPr>
          <w:cantSplit/>
          <w:trHeight w:val="240"/>
        </w:trPr>
        <w:tc>
          <w:tcPr>
            <w:tcW w:w="9360" w:type="dxa"/>
            <w:gridSpan w:val="2"/>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ПКГ «Общеотраслевые должности служащих третьего уровня»</w:t>
            </w:r>
          </w:p>
        </w:tc>
      </w:tr>
      <w:tr w:rsidR="00C63200" w:rsidRPr="009E23ED" w:rsidTr="008F42DD">
        <w:trPr>
          <w:cantSplit/>
          <w:trHeight w:val="240"/>
        </w:trPr>
        <w:tc>
          <w:tcPr>
            <w:tcW w:w="540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lastRenderedPageBreak/>
              <w:t xml:space="preserve">2 квалификационный уровень    </w:t>
            </w:r>
          </w:p>
          <w:p w:rsidR="00C63200" w:rsidRPr="009E23ED" w:rsidRDefault="00C63200" w:rsidP="008F42D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специалист по кадрам  </w:t>
            </w:r>
          </w:p>
        </w:tc>
        <w:tc>
          <w:tcPr>
            <w:tcW w:w="3960" w:type="dxa"/>
            <w:tcBorders>
              <w:top w:val="single" w:sz="6" w:space="0" w:color="auto"/>
              <w:left w:val="single" w:sz="6" w:space="0" w:color="auto"/>
              <w:bottom w:val="single" w:sz="6" w:space="0" w:color="auto"/>
              <w:right w:val="single" w:sz="6" w:space="0" w:color="auto"/>
            </w:tcBorders>
            <w:hideMark/>
          </w:tcPr>
          <w:p w:rsidR="00C63200" w:rsidRPr="009E23ED" w:rsidRDefault="00C63200" w:rsidP="008F42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0,05</w:t>
            </w:r>
          </w:p>
        </w:tc>
      </w:tr>
    </w:tbl>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spacing w:after="0" w:line="240" w:lineRule="auto"/>
        <w:ind w:left="40"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2.2.4. Повышающий коэффициент к должностному окладу за выслугу лет устанавливается работникам, занимающим должности служащих, согласно приложениям  1–3 к настоящему Положению.</w:t>
      </w:r>
    </w:p>
    <w:p w:rsidR="00C63200" w:rsidRPr="009E23ED" w:rsidRDefault="00C63200" w:rsidP="00C63200">
      <w:pPr>
        <w:tabs>
          <w:tab w:val="left" w:pos="1289"/>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2.2.5.С учетом условий труда работникам, занимающим должности служащих, устанавливаются выплаты компенсационного характера, предусмотренные разделом 4 настоящего Положения.</w:t>
      </w:r>
    </w:p>
    <w:p w:rsidR="00C63200" w:rsidRPr="009E23ED" w:rsidRDefault="00C63200" w:rsidP="00C63200">
      <w:pPr>
        <w:tabs>
          <w:tab w:val="left" w:pos="1222"/>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2.2.6.Работникам, занимающим должности служащих, устанавливаются</w:t>
      </w:r>
    </w:p>
    <w:p w:rsidR="00C63200" w:rsidRPr="009E23ED" w:rsidRDefault="00C63200" w:rsidP="00C63200">
      <w:pPr>
        <w:tabs>
          <w:tab w:val="left" w:pos="1222"/>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выплаты стимулирующего характера, предусмотренные разделом 5 настоящего Положения.</w:t>
      </w:r>
      <w:bookmarkStart w:id="5" w:name="bookmark11"/>
    </w:p>
    <w:p w:rsidR="00C63200" w:rsidRPr="009E23ED" w:rsidRDefault="00C63200" w:rsidP="00C63200">
      <w:pPr>
        <w:tabs>
          <w:tab w:val="left" w:pos="1222"/>
        </w:tabs>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keepNext/>
        <w:keepLines/>
        <w:spacing w:after="498" w:line="240" w:lineRule="auto"/>
        <w:ind w:right="4"/>
        <w:outlineLvl w:val="3"/>
        <w:rPr>
          <w:rFonts w:ascii="Times New Roman" w:eastAsia="Calibri" w:hAnsi="Times New Roman" w:cs="Times New Roman"/>
          <w:sz w:val="28"/>
          <w:szCs w:val="28"/>
          <w:lang w:eastAsia="ru-RU"/>
        </w:rPr>
      </w:pPr>
      <w:r w:rsidRPr="009E23ED">
        <w:rPr>
          <w:rFonts w:ascii="Times New Roman" w:eastAsia="Calibri" w:hAnsi="Times New Roman" w:cs="Times New Roman"/>
          <w:b/>
          <w:sz w:val="28"/>
          <w:szCs w:val="28"/>
          <w:lang w:eastAsia="ru-RU"/>
        </w:rPr>
        <w:t>2.3. Порядок и условия оплаты труда работников, осуществляющих  деятельность по профессиям рабочих</w:t>
      </w:r>
      <w:bookmarkEnd w:id="5"/>
    </w:p>
    <w:p w:rsidR="00C63200" w:rsidRPr="009E23ED" w:rsidRDefault="00C63200" w:rsidP="00C63200">
      <w:pPr>
        <w:spacing w:after="0" w:line="240" w:lineRule="auto"/>
        <w:ind w:firstLine="709"/>
        <w:jc w:val="both"/>
        <w:rPr>
          <w:rFonts w:ascii="Times New Roman" w:eastAsia="Arial Unicode MS" w:hAnsi="Times New Roman" w:cs="Times New Roman"/>
          <w:color w:val="000000"/>
          <w:sz w:val="28"/>
          <w:szCs w:val="28"/>
          <w:lang w:eastAsia="ru-RU"/>
        </w:rPr>
      </w:pPr>
      <w:r w:rsidRPr="009E23ED">
        <w:rPr>
          <w:rFonts w:ascii="Times New Roman" w:eastAsia="Calibri" w:hAnsi="Times New Roman" w:cs="Times New Roman"/>
          <w:sz w:val="28"/>
          <w:szCs w:val="28"/>
          <w:lang w:eastAsia="ru-RU"/>
        </w:rPr>
        <w:t xml:space="preserve">2.3.1. </w:t>
      </w:r>
      <w:r w:rsidRPr="009E23ED">
        <w:rPr>
          <w:rFonts w:ascii="Times New Roman" w:eastAsia="Arial Unicode MS" w:hAnsi="Times New Roman" w:cs="Times New Roman"/>
          <w:color w:val="000000"/>
          <w:sz w:val="28"/>
          <w:szCs w:val="28"/>
          <w:lang w:eastAsia="ru-RU"/>
        </w:rPr>
        <w:t>Оклады работников Образовательной организации, осуществляющих деятельность по профессиям рабочих, устанавливаются в следующих размерах:</w:t>
      </w:r>
    </w:p>
    <w:p w:rsidR="00C63200" w:rsidRPr="009E23ED" w:rsidRDefault="00C63200" w:rsidP="00C63200">
      <w:pPr>
        <w:spacing w:after="0" w:line="240" w:lineRule="auto"/>
        <w:ind w:firstLine="709"/>
        <w:jc w:val="both"/>
        <w:rPr>
          <w:rFonts w:ascii="Times New Roman" w:eastAsia="Arial Unicode MS" w:hAnsi="Times New Roman" w:cs="Times New Roman"/>
          <w:color w:val="000000"/>
          <w:sz w:val="28"/>
          <w:szCs w:val="28"/>
          <w:lang w:eastAsia="ru-RU"/>
        </w:rPr>
      </w:pPr>
    </w:p>
    <w:tbl>
      <w:tblPr>
        <w:tblW w:w="946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44"/>
        <w:gridCol w:w="4821"/>
      </w:tblGrid>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Разряд </w:t>
            </w:r>
          </w:p>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в соответствии с единым тарифно-квалификационным справочником</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Размер оклада, руб.</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1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3795</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2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3947</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3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4137</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4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4334</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5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4812</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6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5340</w:t>
            </w:r>
          </w:p>
        </w:tc>
      </w:tr>
      <w:tr w:rsidR="00C63200" w:rsidRPr="009E23ED" w:rsidTr="008F42DD">
        <w:tc>
          <w:tcPr>
            <w:tcW w:w="4644"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7 разряд</w:t>
            </w:r>
          </w:p>
        </w:tc>
        <w:tc>
          <w:tcPr>
            <w:tcW w:w="4820" w:type="dxa"/>
            <w:tcBorders>
              <w:top w:val="single" w:sz="4" w:space="0" w:color="auto"/>
              <w:left w:val="single" w:sz="4" w:space="0" w:color="auto"/>
              <w:bottom w:val="single" w:sz="4" w:space="0" w:color="auto"/>
              <w:right w:val="single" w:sz="4" w:space="0" w:color="auto"/>
            </w:tcBorders>
            <w:hideMark/>
          </w:tcPr>
          <w:p w:rsidR="00C63200" w:rsidRPr="009E23ED" w:rsidRDefault="00C63200" w:rsidP="008F42D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5867</w:t>
            </w:r>
          </w:p>
        </w:tc>
      </w:tr>
    </w:tbl>
    <w:p w:rsidR="00C63200" w:rsidRPr="009E23ED" w:rsidRDefault="00C63200" w:rsidP="00C63200">
      <w:pPr>
        <w:spacing w:after="0" w:line="240" w:lineRule="auto"/>
        <w:jc w:val="both"/>
        <w:rPr>
          <w:rFonts w:ascii="Times New Roman" w:eastAsia="Arial Unicode MS" w:hAnsi="Times New Roman" w:cs="Times New Roman"/>
          <w:color w:val="000000"/>
          <w:sz w:val="28"/>
          <w:szCs w:val="28"/>
          <w:lang w:eastAsia="ru-RU"/>
        </w:rPr>
      </w:pPr>
    </w:p>
    <w:p w:rsidR="00C63200" w:rsidRPr="009E23ED" w:rsidRDefault="00C63200" w:rsidP="00C6320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63200" w:rsidRPr="009E23ED" w:rsidRDefault="00C63200" w:rsidP="00C6320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E23ED">
        <w:rPr>
          <w:rFonts w:ascii="Times New Roman" w:eastAsia="Times New Roman" w:hAnsi="Times New Roman" w:cs="Times New Roman"/>
          <w:bCs/>
          <w:color w:val="000000"/>
          <w:sz w:val="28"/>
          <w:szCs w:val="28"/>
          <w:lang w:eastAsia="ru-RU"/>
        </w:rPr>
        <w:t>2.3.2.Работникам Образовательной организации, осуществляющим деятельность по профессиям рабочих, устанавливаются повышающие коэффициенты к окладам:</w:t>
      </w:r>
    </w:p>
    <w:p w:rsidR="00C63200" w:rsidRPr="009E23ED" w:rsidRDefault="00C63200" w:rsidP="00C6320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E23ED">
        <w:rPr>
          <w:rFonts w:ascii="Times New Roman" w:eastAsia="Times New Roman" w:hAnsi="Times New Roman" w:cs="Times New Roman"/>
          <w:bCs/>
          <w:color w:val="000000"/>
          <w:sz w:val="28"/>
          <w:szCs w:val="28"/>
          <w:lang w:eastAsia="ru-RU"/>
        </w:rPr>
        <w:t>- повышающий коэффициент к окладу за выполнение важных (особо важных) и ответственных (особо ответственных) работ;</w:t>
      </w:r>
    </w:p>
    <w:p w:rsidR="00C63200" w:rsidRPr="009E23ED" w:rsidRDefault="00C63200" w:rsidP="00C6320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E23ED">
        <w:rPr>
          <w:rFonts w:ascii="Times New Roman" w:eastAsia="Times New Roman" w:hAnsi="Times New Roman" w:cs="Times New Roman"/>
          <w:bCs/>
          <w:color w:val="000000"/>
          <w:sz w:val="28"/>
          <w:szCs w:val="28"/>
          <w:lang w:eastAsia="ru-RU"/>
        </w:rPr>
        <w:t>- повышающий коэффициент к окладу за выслугу лет.</w:t>
      </w:r>
    </w:p>
    <w:p w:rsidR="00C63200" w:rsidRPr="009E23ED" w:rsidRDefault="00C63200" w:rsidP="00C6320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E23ED">
        <w:rPr>
          <w:rFonts w:ascii="Times New Roman" w:eastAsia="Times New Roman" w:hAnsi="Times New Roman" w:cs="Times New Roman"/>
          <w:bCs/>
          <w:color w:val="000000"/>
          <w:sz w:val="28"/>
          <w:szCs w:val="28"/>
          <w:lang w:eastAsia="ru-RU"/>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C63200" w:rsidRPr="009E23ED" w:rsidRDefault="00C63200" w:rsidP="00C6320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E23ED">
        <w:rPr>
          <w:rFonts w:ascii="Times New Roman" w:eastAsia="Times New Roman" w:hAnsi="Times New Roman" w:cs="Times New Roman"/>
          <w:bCs/>
          <w:color w:val="000000"/>
          <w:sz w:val="28"/>
          <w:szCs w:val="28"/>
          <w:lang w:eastAsia="ru-RU"/>
        </w:rPr>
        <w:lastRenderedPageBreak/>
        <w:t>Размеры и иные условия применения повышающих коэффициентов к окладам приведены в пунктах 2.3.3.–2.3.6. настоящего Положения.</w:t>
      </w:r>
    </w:p>
    <w:p w:rsidR="00C63200" w:rsidRPr="009E23ED" w:rsidRDefault="00C63200" w:rsidP="00C63200">
      <w:pPr>
        <w:shd w:val="clear" w:color="auto" w:fill="FFFFFF"/>
        <w:spacing w:after="0" w:line="240" w:lineRule="auto"/>
        <w:rPr>
          <w:rFonts w:ascii="Times New Roman" w:eastAsia="Times New Roman" w:hAnsi="Times New Roman" w:cs="Times New Roman"/>
          <w:bCs/>
          <w:color w:val="000000"/>
          <w:sz w:val="28"/>
          <w:szCs w:val="28"/>
          <w:lang w:eastAsia="ru-RU"/>
        </w:rPr>
      </w:pPr>
    </w:p>
    <w:p w:rsidR="00C63200" w:rsidRPr="009E23ED" w:rsidRDefault="00C63200" w:rsidP="00C63200">
      <w:pPr>
        <w:shd w:val="clear" w:color="auto" w:fill="FFFFFF"/>
        <w:spacing w:after="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b/>
          <w:bCs/>
          <w:color w:val="000000"/>
          <w:sz w:val="28"/>
          <w:szCs w:val="28"/>
          <w:lang w:eastAsia="ru-RU"/>
        </w:rPr>
        <w:t>Профессиональная квалификационная группа</w:t>
      </w:r>
    </w:p>
    <w:p w:rsidR="00C63200" w:rsidRDefault="00C63200" w:rsidP="00C6320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E23ED">
        <w:rPr>
          <w:rFonts w:ascii="Times New Roman" w:eastAsia="Times New Roman" w:hAnsi="Times New Roman" w:cs="Times New Roman"/>
          <w:b/>
          <w:bCs/>
          <w:color w:val="000000"/>
          <w:sz w:val="28"/>
          <w:szCs w:val="28"/>
          <w:lang w:eastAsia="ru-RU"/>
        </w:rPr>
        <w:t>«Общеотраслевые профессии рабочих»</w:t>
      </w:r>
    </w:p>
    <w:p w:rsidR="00C63200" w:rsidRPr="009E23ED" w:rsidRDefault="00C63200" w:rsidP="00C63200">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EFF"/>
        <w:tblLayout w:type="fixed"/>
        <w:tblCellMar>
          <w:left w:w="0" w:type="dxa"/>
          <w:right w:w="0" w:type="dxa"/>
        </w:tblCellMar>
        <w:tblLook w:val="04A0"/>
      </w:tblPr>
      <w:tblGrid>
        <w:gridCol w:w="2125"/>
        <w:gridCol w:w="5893"/>
        <w:gridCol w:w="1900"/>
        <w:gridCol w:w="30"/>
      </w:tblGrid>
      <w:tr w:rsidR="00C63200" w:rsidRPr="009E23ED" w:rsidTr="008F42DD">
        <w:trPr>
          <w:trHeight w:val="1084"/>
          <w:tblHeader/>
        </w:trPr>
        <w:tc>
          <w:tcPr>
            <w:tcW w:w="2125" w:type="dxa"/>
            <w:shd w:val="clear" w:color="auto" w:fill="FFFFFF" w:themeFill="background1"/>
            <w:vAlign w:val="center"/>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Квалификационные уровни</w:t>
            </w:r>
          </w:p>
        </w:tc>
        <w:tc>
          <w:tcPr>
            <w:tcW w:w="5893" w:type="dxa"/>
            <w:shd w:val="clear" w:color="auto" w:fill="FFFFFF" w:themeFill="background1"/>
            <w:vAlign w:val="center"/>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Профессиональные квалификационные группы</w:t>
            </w:r>
          </w:p>
        </w:tc>
        <w:tc>
          <w:tcPr>
            <w:tcW w:w="1900" w:type="dxa"/>
            <w:shd w:val="clear" w:color="auto" w:fill="E7EEFF"/>
            <w:vAlign w:val="center"/>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Размер должностных окладов, рублей</w:t>
            </w:r>
          </w:p>
        </w:tc>
        <w:tc>
          <w:tcPr>
            <w:tcW w:w="30" w:type="dxa"/>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c>
          <w:tcPr>
            <w:tcW w:w="9918" w:type="dxa"/>
            <w:gridSpan w:val="3"/>
            <w:shd w:val="clear" w:color="auto" w:fill="FFFFFF" w:themeFill="background1"/>
            <w:vAlign w:val="center"/>
            <w:hideMark/>
          </w:tcPr>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Профессиональная квалификационная группа</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«Общеотраслевые профессии рабочих первого уровня»</w:t>
            </w:r>
          </w:p>
        </w:tc>
        <w:tc>
          <w:tcPr>
            <w:tcW w:w="30" w:type="dxa"/>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rPr>
          <w:trHeight w:val="985"/>
        </w:trPr>
        <w:tc>
          <w:tcPr>
            <w:tcW w:w="2125"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1 квалификационный уровень</w:t>
            </w:r>
          </w:p>
        </w:tc>
        <w:tc>
          <w:tcPr>
            <w:tcW w:w="5893" w:type="dxa"/>
            <w:shd w:val="clear" w:color="auto" w:fill="FFFFFF" w:themeFill="background1"/>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дворник, грузчик, уборщик служебных  помещений </w:t>
            </w:r>
          </w:p>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p>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p>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кастелянша,  кладовщик, сторож,  машинист  по  стирке белья,  подсобный  рабочий, швея</w:t>
            </w:r>
          </w:p>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p>
        </w:tc>
        <w:tc>
          <w:tcPr>
            <w:tcW w:w="1900"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3795,00 </w:t>
            </w:r>
          </w:p>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p>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p>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3947,00</w:t>
            </w:r>
          </w:p>
        </w:tc>
        <w:tc>
          <w:tcPr>
            <w:tcW w:w="30" w:type="dxa"/>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c>
          <w:tcPr>
            <w:tcW w:w="9918" w:type="dxa"/>
            <w:gridSpan w:val="3"/>
            <w:shd w:val="clear" w:color="auto" w:fill="FFFFFF" w:themeFill="background1"/>
            <w:vAlign w:val="center"/>
            <w:hideMark/>
          </w:tcPr>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Профессиональная квалификационная группа</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«Общеотраслевые профессии рабочих второго уровня»</w:t>
            </w:r>
          </w:p>
        </w:tc>
        <w:tc>
          <w:tcPr>
            <w:tcW w:w="30" w:type="dxa"/>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r w:rsidR="00C63200" w:rsidRPr="009E23ED" w:rsidTr="008F42DD">
        <w:trPr>
          <w:trHeight w:val="1044"/>
        </w:trPr>
        <w:tc>
          <w:tcPr>
            <w:tcW w:w="2125"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1 квалификационный уровень</w:t>
            </w:r>
          </w:p>
        </w:tc>
        <w:tc>
          <w:tcPr>
            <w:tcW w:w="5893" w:type="dxa"/>
            <w:shd w:val="clear" w:color="auto" w:fill="FFFFFF" w:themeFill="background1"/>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     1 квалификационный уровень </w:t>
            </w:r>
          </w:p>
          <w:p w:rsidR="00C63200" w:rsidRPr="009E23ED" w:rsidRDefault="00C63200" w:rsidP="008F42DD">
            <w:pPr>
              <w:shd w:val="clear" w:color="auto" w:fill="FFFFFF"/>
              <w:spacing w:after="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xml:space="preserve">Повар,  </w:t>
            </w:r>
          </w:p>
          <w:p w:rsidR="00C63200" w:rsidRPr="009E23ED" w:rsidRDefault="00C63200" w:rsidP="008F42DD">
            <w:pPr>
              <w:shd w:val="clear" w:color="auto" w:fill="FFFFFF"/>
              <w:spacing w:after="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рабочий  по  комплексному обслуживанию здания,</w:t>
            </w:r>
          </w:p>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p>
        </w:tc>
        <w:tc>
          <w:tcPr>
            <w:tcW w:w="1900" w:type="dxa"/>
            <w:shd w:val="clear" w:color="auto" w:fill="FFFFFF" w:themeFill="background1"/>
            <w:hideMark/>
          </w:tcPr>
          <w:p w:rsidR="00C63200" w:rsidRPr="009E23ED" w:rsidRDefault="00C63200" w:rsidP="008F42DD">
            <w:pPr>
              <w:shd w:val="clear" w:color="auto" w:fill="FFFFFF"/>
              <w:spacing w:before="240" w:after="240" w:line="240" w:lineRule="auto"/>
              <w:jc w:val="center"/>
              <w:rPr>
                <w:rFonts w:ascii="Times New Roman" w:eastAsia="Times New Roman" w:hAnsi="Times New Roman" w:cs="Times New Roman"/>
                <w:color w:val="000000"/>
                <w:sz w:val="28"/>
                <w:szCs w:val="28"/>
                <w:lang w:eastAsia="ru-RU"/>
              </w:rPr>
            </w:pP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334</w:t>
            </w:r>
            <w:r w:rsidRPr="009E23ED">
              <w:rPr>
                <w:rFonts w:ascii="Times New Roman" w:eastAsia="Times New Roman" w:hAnsi="Times New Roman" w:cs="Times New Roman"/>
                <w:color w:val="000000"/>
                <w:sz w:val="28"/>
                <w:szCs w:val="28"/>
                <w:lang w:eastAsia="ru-RU"/>
              </w:rPr>
              <w:t>,00</w:t>
            </w:r>
          </w:p>
          <w:p w:rsidR="00C63200" w:rsidRPr="009E23ED" w:rsidRDefault="00C63200" w:rsidP="008F4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sz w:val="28"/>
                <w:szCs w:val="28"/>
                <w:lang w:eastAsia="ru-RU"/>
              </w:rPr>
              <w:t>4334,00</w:t>
            </w:r>
          </w:p>
        </w:tc>
        <w:tc>
          <w:tcPr>
            <w:tcW w:w="30" w:type="dxa"/>
            <w:shd w:val="clear" w:color="auto" w:fill="E7EEFF"/>
            <w:vAlign w:val="center"/>
            <w:hideMark/>
          </w:tcPr>
          <w:p w:rsidR="00C63200" w:rsidRPr="009E23ED" w:rsidRDefault="00C63200" w:rsidP="008F42DD">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9E23ED">
              <w:rPr>
                <w:rFonts w:ascii="Times New Roman" w:eastAsia="Times New Roman" w:hAnsi="Times New Roman" w:cs="Times New Roman"/>
                <w:color w:val="000000"/>
                <w:sz w:val="28"/>
                <w:szCs w:val="28"/>
                <w:lang w:eastAsia="ru-RU"/>
              </w:rPr>
              <w:t> </w:t>
            </w:r>
          </w:p>
        </w:tc>
      </w:tr>
    </w:tbl>
    <w:p w:rsidR="00C63200" w:rsidRPr="009E23ED" w:rsidRDefault="00C63200" w:rsidP="00C63200">
      <w:pPr>
        <w:shd w:val="clear" w:color="auto" w:fill="FFFFFF"/>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p>
    <w:p w:rsidR="00C63200" w:rsidRPr="009E23ED" w:rsidRDefault="00C63200" w:rsidP="00C63200">
      <w:pPr>
        <w:shd w:val="clear" w:color="auto" w:fill="FFFFFF"/>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2.3.3. 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привлекаемым для выполнения важных (особо важных) и ответственных (особо ответственных) работ в соответствии с </w:t>
      </w:r>
      <w:hyperlink w:anchor="sub_1030" w:history="1">
        <w:r w:rsidRPr="009E23ED">
          <w:rPr>
            <w:rStyle w:val="a3"/>
            <w:rFonts w:ascii="Times New Roman" w:eastAsia="Calibri" w:hAnsi="Times New Roman" w:cs="Times New Roman"/>
            <w:bCs/>
            <w:color w:val="auto"/>
            <w:sz w:val="28"/>
            <w:szCs w:val="28"/>
            <w:u w:val="none"/>
            <w:lang w:eastAsia="ru-RU"/>
          </w:rPr>
          <w:t>приложением</w:t>
        </w:r>
      </w:hyperlink>
      <w:r w:rsidRPr="009E23ED">
        <w:rPr>
          <w:rFonts w:ascii="Times New Roman" w:eastAsia="Calibri" w:hAnsi="Times New Roman" w:cs="Times New Roman"/>
          <w:sz w:val="28"/>
          <w:szCs w:val="28"/>
          <w:lang w:eastAsia="ru-RU"/>
        </w:rPr>
        <w:t xml:space="preserve"> 5 к настоящему Положению.</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roofErr w:type="gramStart"/>
      <w:r w:rsidRPr="009E23ED">
        <w:rPr>
          <w:rFonts w:ascii="Times New Roman" w:eastAsia="Calibri" w:hAnsi="Times New Roman" w:cs="Times New Roman"/>
          <w:sz w:val="28"/>
          <w:szCs w:val="28"/>
          <w:lang w:eastAsia="ru-RU"/>
        </w:rPr>
        <w:lastRenderedPageBreak/>
        <w:t>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по которым на момент введения нового положения об установлении системы оплаты труда предусмотрена оплата по 9 разряду и выше тарифной сетки, при условии сохранения уровня квалификации, сложности и ответственности выполняемых работ.</w:t>
      </w:r>
      <w:proofErr w:type="gramEnd"/>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roofErr w:type="gramStart"/>
      <w:r w:rsidRPr="009E23ED">
        <w:rPr>
          <w:rFonts w:ascii="Times New Roman" w:eastAsia="Calibri" w:hAnsi="Times New Roman" w:cs="Times New Roman"/>
          <w:sz w:val="28"/>
          <w:szCs w:val="28"/>
          <w:lang w:eastAsia="ru-RU"/>
        </w:rPr>
        <w:t>Повышающий коэффициент к окладу за выполнение важных (особо важных) и ответственных (особо ответственных) работ устанавливается руководителем Организации в отношении конкретного работника в соответствии с коллективным договором, локальным нормативным актом, который должен содержать порядок и условия установления повышающего коэффициента к окладу за выполнение важных (особо важных) и ответственных (особо ответственных) работ, принятым по согласованию с представительным органом работников, выбранным в соответствии</w:t>
      </w:r>
      <w:proofErr w:type="gramEnd"/>
      <w:r w:rsidRPr="009E23ED">
        <w:rPr>
          <w:rFonts w:ascii="Times New Roman" w:eastAsia="Calibri" w:hAnsi="Times New Roman" w:cs="Times New Roman"/>
          <w:sz w:val="28"/>
          <w:szCs w:val="28"/>
          <w:lang w:eastAsia="ru-RU"/>
        </w:rPr>
        <w:t xml:space="preserve"> с действующим законодательством Российской Федерации. </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Выплаты по повышающему коэффициенту за выполнение важных (особо важных) и ответственных (особо ответственных) работ к окладу носят стимулирующий характер.</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Размер повышающего коэффициента за выполнение важных (особо важных) и ответственных (особо ответственных) работ – до 0,2. </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2.3.4. Повышающий коэффициент к окладу за выслугу лет устанавливается работникам, осуществляющим деятельность по профессиям рабочих, согласно приложениям  1-3 к  настоящему Положению.</w:t>
      </w:r>
    </w:p>
    <w:p w:rsidR="00C63200" w:rsidRPr="009E23ED" w:rsidRDefault="00C63200" w:rsidP="00C63200">
      <w:pPr>
        <w:tabs>
          <w:tab w:val="left" w:pos="1393"/>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2.3.5.С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4 настоящего Положения.</w:t>
      </w:r>
    </w:p>
    <w:p w:rsidR="00C63200" w:rsidRPr="009E23ED" w:rsidRDefault="00C63200" w:rsidP="00C63200">
      <w:pPr>
        <w:tabs>
          <w:tab w:val="left" w:pos="1172"/>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2.3.6.Работникам, осуществляющим профессиональную деятельность </w:t>
      </w:r>
      <w:proofErr w:type="gramStart"/>
      <w:r w:rsidRPr="009E23ED">
        <w:rPr>
          <w:rFonts w:ascii="Times New Roman" w:eastAsia="Calibri" w:hAnsi="Times New Roman" w:cs="Times New Roman"/>
          <w:sz w:val="28"/>
          <w:szCs w:val="28"/>
          <w:lang w:eastAsia="ru-RU"/>
        </w:rPr>
        <w:t>по</w:t>
      </w:r>
      <w:proofErr w:type="gramEnd"/>
    </w:p>
    <w:p w:rsidR="00C63200" w:rsidRPr="009E23ED" w:rsidRDefault="00C63200" w:rsidP="00C63200">
      <w:pPr>
        <w:tabs>
          <w:tab w:val="left" w:pos="1172"/>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профессиям рабочих, устанавливаются выплаты стимулирующего характера, предусмотренные разделом  5 настоящего Положения.</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spacing w:after="273" w:line="240" w:lineRule="auto"/>
        <w:ind w:right="-143"/>
        <w:jc w:val="center"/>
        <w:rPr>
          <w:rFonts w:ascii="Times New Roman" w:eastAsia="Calibri" w:hAnsi="Times New Roman" w:cs="Times New Roman"/>
          <w:color w:val="000000"/>
          <w:sz w:val="28"/>
          <w:szCs w:val="28"/>
          <w:lang w:eastAsia="ru-RU"/>
        </w:rPr>
      </w:pPr>
      <w:r w:rsidRPr="009E23ED">
        <w:rPr>
          <w:rFonts w:ascii="Times New Roman" w:eastAsia="Calibri" w:hAnsi="Times New Roman" w:cs="Times New Roman"/>
          <w:b/>
          <w:color w:val="000000"/>
          <w:sz w:val="28"/>
          <w:szCs w:val="28"/>
          <w:lang w:eastAsia="ru-RU"/>
        </w:rPr>
        <w:t xml:space="preserve">3.Условия оплаты труда руководителя образовательной организации                               и его заместителей </w:t>
      </w:r>
    </w:p>
    <w:p w:rsidR="00C63200" w:rsidRPr="009E23ED" w:rsidRDefault="00C63200" w:rsidP="00C63200">
      <w:pPr>
        <w:numPr>
          <w:ilvl w:val="1"/>
          <w:numId w:val="5"/>
        </w:numPr>
        <w:tabs>
          <w:tab w:val="left" w:pos="-142"/>
        </w:tabs>
        <w:spacing w:after="0" w:line="240" w:lineRule="auto"/>
        <w:ind w:right="4"/>
        <w:jc w:val="both"/>
        <w:rPr>
          <w:rFonts w:ascii="Times New Roman" w:eastAsia="Calibri" w:hAnsi="Times New Roman" w:cs="Times New Roman"/>
          <w:color w:val="000000"/>
          <w:sz w:val="28"/>
          <w:szCs w:val="28"/>
          <w:lang w:eastAsia="ru-RU"/>
        </w:rPr>
      </w:pPr>
      <w:r w:rsidRPr="009E23ED">
        <w:rPr>
          <w:rFonts w:ascii="Times New Roman" w:eastAsia="Calibri" w:hAnsi="Times New Roman" w:cs="Times New Roman"/>
          <w:color w:val="000000"/>
          <w:sz w:val="28"/>
          <w:szCs w:val="28"/>
          <w:lang w:eastAsia="ru-RU"/>
        </w:rPr>
        <w:t>Должностной оклад руководителя Образовательной организации</w:t>
      </w:r>
    </w:p>
    <w:p w:rsidR="00C63200" w:rsidRPr="009E23ED" w:rsidRDefault="00C63200" w:rsidP="00C63200">
      <w:pPr>
        <w:tabs>
          <w:tab w:val="left" w:pos="-142"/>
        </w:tabs>
        <w:spacing w:after="0" w:line="240" w:lineRule="auto"/>
        <w:ind w:right="4"/>
        <w:jc w:val="both"/>
        <w:rPr>
          <w:rFonts w:ascii="Times New Roman" w:eastAsia="Calibri" w:hAnsi="Times New Roman" w:cs="Times New Roman"/>
          <w:color w:val="000000"/>
          <w:sz w:val="28"/>
          <w:szCs w:val="28"/>
          <w:lang w:eastAsia="ru-RU"/>
        </w:rPr>
      </w:pPr>
      <w:r w:rsidRPr="009E23ED">
        <w:rPr>
          <w:rFonts w:ascii="Times New Roman" w:eastAsia="Calibri" w:hAnsi="Times New Roman" w:cs="Times New Roman"/>
          <w:color w:val="000000"/>
          <w:sz w:val="28"/>
          <w:szCs w:val="28"/>
          <w:lang w:eastAsia="ru-RU"/>
        </w:rPr>
        <w:t>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rsidR="00C63200" w:rsidRPr="009E23ED" w:rsidRDefault="00C63200" w:rsidP="00C63200">
      <w:pPr>
        <w:tabs>
          <w:tab w:val="left" w:pos="142"/>
        </w:tabs>
        <w:spacing w:after="0" w:line="240" w:lineRule="auto"/>
        <w:ind w:right="4"/>
        <w:jc w:val="both"/>
        <w:rPr>
          <w:rFonts w:ascii="Times New Roman" w:eastAsia="Calibri" w:hAnsi="Times New Roman" w:cs="Times New Roman"/>
          <w:color w:val="000000"/>
          <w:sz w:val="28"/>
          <w:szCs w:val="28"/>
          <w:lang w:eastAsia="ru-RU"/>
        </w:rPr>
      </w:pPr>
      <w:r w:rsidRPr="009E23ED">
        <w:rPr>
          <w:rFonts w:ascii="Times New Roman" w:eastAsia="Calibri" w:hAnsi="Times New Roman" w:cs="Times New Roman"/>
          <w:color w:val="000000"/>
          <w:sz w:val="28"/>
          <w:szCs w:val="28"/>
          <w:lang w:eastAsia="ru-RU"/>
        </w:rPr>
        <w:t xml:space="preserve">          Размер кратности для установления должностного оклада руководителя Образовательной организации определяется администрацией муниципального образования город Новомосковск на календарный  год. В течение года возможно изменение коэффициента кратности к средней </w:t>
      </w:r>
      <w:r w:rsidRPr="009E23ED">
        <w:rPr>
          <w:rFonts w:ascii="Times New Roman" w:eastAsia="Calibri" w:hAnsi="Times New Roman" w:cs="Times New Roman"/>
          <w:color w:val="000000"/>
          <w:sz w:val="28"/>
          <w:szCs w:val="28"/>
          <w:lang w:eastAsia="ru-RU"/>
        </w:rPr>
        <w:lastRenderedPageBreak/>
        <w:t>заработной плате основного персонала с учётом изменений объёмных показателей.</w:t>
      </w:r>
    </w:p>
    <w:p w:rsidR="00C63200" w:rsidRPr="009E23ED" w:rsidRDefault="00C63200" w:rsidP="00C63200">
      <w:pPr>
        <w:spacing w:after="0" w:line="240" w:lineRule="auto"/>
        <w:ind w:right="4"/>
        <w:jc w:val="both"/>
        <w:rPr>
          <w:rFonts w:ascii="Times New Roman" w:eastAsia="Calibri" w:hAnsi="Times New Roman" w:cs="Times New Roman"/>
          <w:color w:val="000000"/>
          <w:sz w:val="28"/>
          <w:szCs w:val="28"/>
          <w:lang w:eastAsia="ru-RU"/>
        </w:rPr>
      </w:pPr>
      <w:proofErr w:type="gramStart"/>
      <w:r w:rsidRPr="009E23ED">
        <w:rPr>
          <w:rFonts w:ascii="Times New Roman" w:eastAsia="Calibri" w:hAnsi="Times New Roman" w:cs="Times New Roman"/>
          <w:color w:val="000000"/>
          <w:sz w:val="28"/>
          <w:szCs w:val="28"/>
          <w:lang w:eastAsia="ru-RU"/>
        </w:rPr>
        <w:t xml:space="preserve">Порядок отнесения Образовательной организации  к группе по оплате труда руководителей и объемные показатели деятельности Учреждения предусмотрены Приложением № 6 к </w:t>
      </w:r>
      <w:r w:rsidRPr="009E23ED">
        <w:rPr>
          <w:rFonts w:ascii="Times New Roman" w:eastAsia="Calibri" w:hAnsi="Times New Roman" w:cs="Times New Roman"/>
          <w:sz w:val="28"/>
          <w:szCs w:val="28"/>
          <w:lang w:eastAsia="ru-RU"/>
        </w:rPr>
        <w:t xml:space="preserve">Положению об условиях оплаты труда работников муниципального бюджетного дошкольного образовательного учреждения «Детский сад </w:t>
      </w:r>
      <w:proofErr w:type="spellStart"/>
      <w:r w:rsidRPr="009E23ED">
        <w:rPr>
          <w:rFonts w:ascii="Times New Roman" w:eastAsia="Calibri" w:hAnsi="Times New Roman" w:cs="Times New Roman"/>
          <w:sz w:val="28"/>
          <w:szCs w:val="28"/>
          <w:lang w:eastAsia="ru-RU"/>
        </w:rPr>
        <w:t>общеразвивающего</w:t>
      </w:r>
      <w:proofErr w:type="spellEnd"/>
      <w:r w:rsidRPr="009E23ED">
        <w:rPr>
          <w:rFonts w:ascii="Times New Roman" w:eastAsia="Calibri" w:hAnsi="Times New Roman" w:cs="Times New Roman"/>
          <w:sz w:val="28"/>
          <w:szCs w:val="28"/>
          <w:lang w:eastAsia="ru-RU"/>
        </w:rPr>
        <w:t xml:space="preserve"> вида №11» </w:t>
      </w:r>
      <w:r w:rsidRPr="009E23ED">
        <w:rPr>
          <w:rFonts w:ascii="Times New Roman" w:eastAsia="Calibri" w:hAnsi="Times New Roman" w:cs="Times New Roman"/>
          <w:color w:val="000000"/>
          <w:sz w:val="28"/>
          <w:szCs w:val="28"/>
          <w:lang w:eastAsia="ru-RU"/>
        </w:rPr>
        <w:t>К основному персоналу должностей работников для расчёта средней заработной платы и определения размеров должностного оклада руководителя Организации относятся работники, непосредственно обеспечивающие выполнение основных функций, с</w:t>
      </w:r>
      <w:proofErr w:type="gramEnd"/>
      <w:r w:rsidRPr="009E23ED">
        <w:rPr>
          <w:rFonts w:ascii="Times New Roman" w:eastAsia="Calibri" w:hAnsi="Times New Roman" w:cs="Times New Roman"/>
          <w:color w:val="000000"/>
          <w:sz w:val="28"/>
          <w:szCs w:val="28"/>
          <w:lang w:eastAsia="ru-RU"/>
        </w:rPr>
        <w:t xml:space="preserve"> целью </w:t>
      </w:r>
      <w:proofErr w:type="gramStart"/>
      <w:r w:rsidRPr="009E23ED">
        <w:rPr>
          <w:rFonts w:ascii="Times New Roman" w:eastAsia="Calibri" w:hAnsi="Times New Roman" w:cs="Times New Roman"/>
          <w:color w:val="000000"/>
          <w:sz w:val="28"/>
          <w:szCs w:val="28"/>
          <w:lang w:eastAsia="ru-RU"/>
        </w:rPr>
        <w:t>реализации</w:t>
      </w:r>
      <w:proofErr w:type="gramEnd"/>
      <w:r w:rsidRPr="009E23ED">
        <w:rPr>
          <w:rFonts w:ascii="Times New Roman" w:eastAsia="Calibri" w:hAnsi="Times New Roman" w:cs="Times New Roman"/>
          <w:color w:val="000000"/>
          <w:sz w:val="28"/>
          <w:szCs w:val="28"/>
          <w:lang w:eastAsia="ru-RU"/>
        </w:rPr>
        <w:t xml:space="preserve"> которых создана Организация. Перечень должностей работников, относимых к основному персоналу, для определения размера должностного оклада руководителя Организации определен приложением № 7 к настоящему Положению.     </w:t>
      </w:r>
    </w:p>
    <w:p w:rsidR="00C63200" w:rsidRPr="009E23ED" w:rsidRDefault="00C63200" w:rsidP="00C632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3ED">
        <w:rPr>
          <w:rFonts w:ascii="Times New Roman" w:eastAsia="Calibri" w:hAnsi="Times New Roman" w:cs="Times New Roman"/>
          <w:sz w:val="28"/>
          <w:szCs w:val="28"/>
          <w:lang w:eastAsia="ru-RU"/>
        </w:rPr>
        <w:t xml:space="preserve">3.2. </w:t>
      </w:r>
      <w:r w:rsidRPr="009E23ED">
        <w:rPr>
          <w:rFonts w:ascii="Times New Roman" w:eastAsia="Times New Roman" w:hAnsi="Times New Roman" w:cs="Times New Roman"/>
          <w:sz w:val="28"/>
          <w:szCs w:val="28"/>
          <w:lang w:eastAsia="ru-RU"/>
        </w:rPr>
        <w:t xml:space="preserve">Размеры должностных окладов заместителей руководителя  Образовательной организации, деятельность которых связана с образовательным процессом, устанавливаются на 20 процентов ниже должностного оклада руководителя Образовательной организации. </w:t>
      </w:r>
    </w:p>
    <w:p w:rsidR="00C63200" w:rsidRPr="009E23ED" w:rsidRDefault="00C63200" w:rsidP="00C632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Размеры должностных окладов заместителей руководителя Образовательной организации, деятельность которых не связана с образовательным процессом,  устанавливаются на 30 процентов ниже должностного оклада руководителя Образовательной организации.    </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Arial Unicode MS" w:hAnsi="Times New Roman" w:cs="Times New Roman"/>
          <w:color w:val="000000"/>
          <w:sz w:val="28"/>
          <w:szCs w:val="28"/>
          <w:lang w:eastAsia="ru-RU"/>
        </w:rPr>
        <w:t xml:space="preserve">        Предельный уровень соотношения средней заработной платы руководителя Образовательной организации и средней заработной платы работников Образовательной организации не может превышать восьмикратный размер</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3.3. С учетом условий труда заместителю </w:t>
      </w:r>
      <w:proofErr w:type="gramStart"/>
      <w:r w:rsidRPr="009E23ED">
        <w:rPr>
          <w:rFonts w:ascii="Times New Roman" w:eastAsia="Calibri" w:hAnsi="Times New Roman" w:cs="Times New Roman"/>
          <w:sz w:val="28"/>
          <w:szCs w:val="28"/>
          <w:lang w:eastAsia="ru-RU"/>
        </w:rPr>
        <w:t>заведующего</w:t>
      </w:r>
      <w:proofErr w:type="gramEnd"/>
      <w:r w:rsidRPr="009E23ED">
        <w:rPr>
          <w:rFonts w:ascii="Times New Roman" w:eastAsia="Calibri" w:hAnsi="Times New Roman" w:cs="Times New Roman"/>
          <w:sz w:val="28"/>
          <w:szCs w:val="28"/>
          <w:lang w:eastAsia="ru-RU"/>
        </w:rPr>
        <w:t xml:space="preserve">  Образовательной организации  устанавливаются выплаты компенсационного</w:t>
      </w:r>
      <w:r w:rsidRPr="009E23ED">
        <w:rPr>
          <w:rFonts w:ascii="Times New Roman" w:eastAsia="Calibri" w:hAnsi="Times New Roman" w:cs="Times New Roman"/>
          <w:sz w:val="28"/>
          <w:szCs w:val="28"/>
          <w:lang w:eastAsia="ru-RU"/>
        </w:rPr>
        <w:tab/>
        <w:t>характера, предусмотренные разделом 4 настоящего Положения.</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         Заместителям руководителя Организации  указанные выплаты устанавливаются руководителем Образовательной организации  в соответствии с коллективным договором, настоящим Положением, принятым по согласованию с представительным органом работников. Руководителю Организации указанные выплаты устанавливаются Учредителем.</w:t>
      </w:r>
    </w:p>
    <w:p w:rsidR="00C63200" w:rsidRPr="009E23ED" w:rsidRDefault="00C63200" w:rsidP="00C63200">
      <w:pPr>
        <w:spacing w:after="0" w:line="240" w:lineRule="auto"/>
        <w:jc w:val="both"/>
        <w:rPr>
          <w:rFonts w:ascii="Times New Roman" w:eastAsia="Arial Unicode MS" w:hAnsi="Times New Roman" w:cs="Times New Roman"/>
          <w:sz w:val="28"/>
          <w:szCs w:val="28"/>
          <w:lang w:eastAsia="ru-RU"/>
        </w:rPr>
      </w:pPr>
      <w:r w:rsidRPr="009E23ED">
        <w:rPr>
          <w:rFonts w:ascii="Times New Roman" w:eastAsia="Calibri" w:hAnsi="Times New Roman" w:cs="Times New Roman"/>
          <w:sz w:val="28"/>
          <w:szCs w:val="28"/>
          <w:lang w:eastAsia="ru-RU"/>
        </w:rPr>
        <w:t xml:space="preserve"> 3.4. </w:t>
      </w:r>
      <w:r w:rsidRPr="009E23ED">
        <w:rPr>
          <w:rFonts w:ascii="Times New Roman" w:eastAsia="Arial Unicode MS" w:hAnsi="Times New Roman" w:cs="Times New Roman"/>
          <w:sz w:val="28"/>
          <w:szCs w:val="28"/>
          <w:lang w:eastAsia="ru-RU"/>
        </w:rPr>
        <w:t xml:space="preserve">Премии </w:t>
      </w:r>
      <w:proofErr w:type="spellStart"/>
      <w:r w:rsidRPr="009E23ED">
        <w:rPr>
          <w:rFonts w:ascii="Times New Roman" w:eastAsia="Arial Unicode MS" w:hAnsi="Times New Roman" w:cs="Times New Roman"/>
          <w:sz w:val="28"/>
          <w:szCs w:val="28"/>
          <w:lang w:eastAsia="ru-RU"/>
        </w:rPr>
        <w:t>руководителюОрганизации</w:t>
      </w:r>
      <w:proofErr w:type="spellEnd"/>
      <w:r w:rsidRPr="009E23ED">
        <w:rPr>
          <w:rFonts w:ascii="Times New Roman" w:eastAsia="Arial Unicode MS" w:hAnsi="Times New Roman" w:cs="Times New Roman"/>
          <w:sz w:val="28"/>
          <w:szCs w:val="28"/>
          <w:lang w:eastAsia="ru-RU"/>
        </w:rPr>
        <w:t xml:space="preserve"> устанавливаются учредителем с учётом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C63200" w:rsidRPr="009E23ED" w:rsidRDefault="00C63200" w:rsidP="00C63200">
      <w:pPr>
        <w:spacing w:after="0" w:line="240" w:lineRule="auto"/>
        <w:jc w:val="both"/>
        <w:rPr>
          <w:rFonts w:ascii="Times New Roman" w:eastAsia="Arial Unicode MS" w:hAnsi="Times New Roman" w:cs="Times New Roman"/>
          <w:sz w:val="28"/>
          <w:szCs w:val="28"/>
          <w:lang w:eastAsia="ru-RU"/>
        </w:rPr>
      </w:pPr>
      <w:r w:rsidRPr="009E23ED">
        <w:rPr>
          <w:rFonts w:ascii="Times New Roman" w:eastAsia="Calibri" w:hAnsi="Times New Roman" w:cs="Times New Roman"/>
          <w:sz w:val="28"/>
          <w:szCs w:val="28"/>
        </w:rPr>
        <w:t xml:space="preserve">3.5. Выплаты стимулирующего характера, предусмотренные разделом 5 настоящего Положения, заместителям руководителя могут быть установлены руководителем Учреждения в соответствии с коллективным договором, настоящим положением, принятым по согласованию с представительным органом работников. </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spacing w:after="0" w:line="240" w:lineRule="auto"/>
        <w:ind w:left="40" w:right="4" w:firstLine="720"/>
        <w:jc w:val="both"/>
        <w:rPr>
          <w:rFonts w:ascii="Times New Roman" w:eastAsia="Calibri" w:hAnsi="Times New Roman" w:cs="Times New Roman"/>
          <w:sz w:val="28"/>
          <w:szCs w:val="28"/>
          <w:lang w:eastAsia="ru-RU"/>
        </w:rPr>
      </w:pPr>
    </w:p>
    <w:p w:rsidR="00C63200" w:rsidRPr="009E23ED" w:rsidRDefault="00C63200" w:rsidP="00C63200">
      <w:pPr>
        <w:keepNext/>
        <w:keepLines/>
        <w:tabs>
          <w:tab w:val="left" w:pos="1268"/>
        </w:tabs>
        <w:spacing w:after="330" w:line="240" w:lineRule="auto"/>
        <w:ind w:left="630" w:right="4"/>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4.  Порядок и условия установления выплат компенсационного характера</w:t>
      </w:r>
    </w:p>
    <w:p w:rsidR="00C63200" w:rsidRPr="009E23ED" w:rsidRDefault="00C63200" w:rsidP="00C63200">
      <w:pPr>
        <w:tabs>
          <w:tab w:val="left" w:pos="1258"/>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4.1. В соответствии с Перечнем видов выплат компенсационного характера в муниципальных учреждениях муниципального образования город Новомосковск работникам Образовательной организации  устанавливаются следующие выплаты компенсационного характера:</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proofErr w:type="gramStart"/>
      <w:r w:rsidRPr="009E23ED">
        <w:rPr>
          <w:rFonts w:ascii="Times New Roman" w:eastAsia="Calibri" w:hAnsi="Times New Roman" w:cs="Times New Roman"/>
          <w:sz w:val="28"/>
          <w:szCs w:val="28"/>
          <w:lang w:eastAsia="ru-RU"/>
        </w:rPr>
        <w:t xml:space="preserve">- 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w:t>
      </w:r>
      <w:proofErr w:type="spellStart"/>
      <w:r w:rsidRPr="009E23ED">
        <w:rPr>
          <w:rFonts w:ascii="Times New Roman" w:eastAsia="Calibri" w:hAnsi="Times New Roman" w:cs="Times New Roman"/>
          <w:sz w:val="28"/>
          <w:szCs w:val="28"/>
          <w:lang w:eastAsia="ru-RU"/>
        </w:rPr>
        <w:t>работника</w:t>
      </w:r>
      <w:proofErr w:type="gramEnd"/>
      <w:r w:rsidRPr="009E23ED">
        <w:rPr>
          <w:rFonts w:ascii="Times New Roman" w:eastAsia="Calibri" w:hAnsi="Times New Roman" w:cs="Times New Roman"/>
          <w:sz w:val="28"/>
          <w:szCs w:val="28"/>
          <w:lang w:eastAsia="ru-RU"/>
        </w:rPr>
        <w:t>,</w:t>
      </w:r>
      <w:proofErr w:type="gramStart"/>
      <w:r w:rsidRPr="009E23ED">
        <w:rPr>
          <w:rFonts w:ascii="Times New Roman" w:eastAsia="Calibri" w:hAnsi="Times New Roman" w:cs="Times New Roman"/>
          <w:sz w:val="28"/>
          <w:szCs w:val="28"/>
          <w:lang w:eastAsia="ru-RU"/>
        </w:rPr>
        <w:t>согласно</w:t>
      </w:r>
      <w:proofErr w:type="spellEnd"/>
      <w:r w:rsidRPr="009E23ED">
        <w:rPr>
          <w:rFonts w:ascii="Times New Roman" w:eastAsia="Calibri" w:hAnsi="Times New Roman" w:cs="Times New Roman"/>
          <w:sz w:val="28"/>
          <w:szCs w:val="28"/>
          <w:lang w:eastAsia="ru-RU"/>
        </w:rPr>
        <w:t xml:space="preserve"> Положения</w:t>
      </w:r>
      <w:proofErr w:type="gramEnd"/>
      <w:r w:rsidRPr="009E23ED">
        <w:rPr>
          <w:rFonts w:ascii="Times New Roman" w:eastAsia="Calibri" w:hAnsi="Times New Roman" w:cs="Times New Roman"/>
          <w:sz w:val="28"/>
          <w:szCs w:val="28"/>
          <w:lang w:eastAsia="ru-RU"/>
        </w:rPr>
        <w:t xml:space="preserve"> о компенсационных и стимулирующих выплатах. </w:t>
      </w:r>
    </w:p>
    <w:p w:rsidR="00C63200" w:rsidRPr="009E23ED" w:rsidRDefault="00C63200" w:rsidP="00C63200">
      <w:pPr>
        <w:tabs>
          <w:tab w:val="left" w:pos="1162"/>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4.2.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C63200" w:rsidRPr="009E23ED" w:rsidRDefault="00C63200" w:rsidP="00C63200">
      <w:pPr>
        <w:tabs>
          <w:tab w:val="left" w:pos="1354"/>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Повышенная оплата </w:t>
      </w:r>
      <w:proofErr w:type="gramStart"/>
      <w:r w:rsidRPr="009E23ED">
        <w:rPr>
          <w:rFonts w:ascii="Times New Roman" w:eastAsia="Calibri" w:hAnsi="Times New Roman" w:cs="Times New Roman"/>
          <w:sz w:val="28"/>
          <w:szCs w:val="28"/>
          <w:lang w:eastAsia="ru-RU"/>
        </w:rPr>
        <w:t>за работу в ночное время по сравнению с работой в нормальных условиях</w:t>
      </w:r>
      <w:proofErr w:type="gramEnd"/>
      <w:r w:rsidRPr="009E23ED">
        <w:rPr>
          <w:rFonts w:ascii="Times New Roman" w:eastAsia="Calibri" w:hAnsi="Times New Roman" w:cs="Times New Roman"/>
          <w:sz w:val="28"/>
          <w:szCs w:val="28"/>
          <w:lang w:eastAsia="ru-RU"/>
        </w:rPr>
        <w:t xml:space="preserve"> производится работникам за каждый час работы в ночное время в размере не менее 35 процентов оклада, должностного оклада, ставки.</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Ночным считается время с 22 часов до 6 часов.</w:t>
      </w:r>
    </w:p>
    <w:p w:rsidR="00C63200" w:rsidRPr="009E23ED" w:rsidRDefault="00C63200" w:rsidP="00C63200">
      <w:pPr>
        <w:tabs>
          <w:tab w:val="left" w:pos="1191"/>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4.3.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C63200" w:rsidRPr="009E23ED" w:rsidRDefault="00C63200" w:rsidP="00C63200">
      <w:pPr>
        <w:tabs>
          <w:tab w:val="left" w:pos="1335"/>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4.4.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C63200" w:rsidRPr="009E23ED" w:rsidRDefault="00C63200" w:rsidP="00C63200">
      <w:pPr>
        <w:tabs>
          <w:tab w:val="left" w:pos="1153"/>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4.5. Повышенная оплата сверхурочной работы составляет за первые два часа работы не </w:t>
      </w:r>
      <w:proofErr w:type="gramStart"/>
      <w:r w:rsidRPr="009E23ED">
        <w:rPr>
          <w:rFonts w:ascii="Times New Roman" w:eastAsia="Calibri" w:hAnsi="Times New Roman" w:cs="Times New Roman"/>
          <w:sz w:val="28"/>
          <w:szCs w:val="28"/>
          <w:lang w:eastAsia="ru-RU"/>
        </w:rPr>
        <w:t>менее полуторного</w:t>
      </w:r>
      <w:proofErr w:type="gramEnd"/>
      <w:r w:rsidRPr="009E23ED">
        <w:rPr>
          <w:rFonts w:ascii="Times New Roman" w:eastAsia="Calibri" w:hAnsi="Times New Roman" w:cs="Times New Roman"/>
          <w:sz w:val="28"/>
          <w:szCs w:val="28"/>
          <w:lang w:eastAsia="ru-RU"/>
        </w:rPr>
        <w:t xml:space="preserve"> размера, за последующие часы - не менее </w:t>
      </w:r>
      <w:r w:rsidRPr="009E23ED">
        <w:rPr>
          <w:rFonts w:ascii="Times New Roman" w:eastAsia="Calibri" w:hAnsi="Times New Roman" w:cs="Times New Roman"/>
          <w:sz w:val="28"/>
          <w:szCs w:val="28"/>
          <w:lang w:eastAsia="ru-RU"/>
        </w:rPr>
        <w:lastRenderedPageBreak/>
        <w:t>двойного размера в соответствии с Трудовым кодексом Российской Федерации.</w:t>
      </w:r>
    </w:p>
    <w:p w:rsidR="00C63200" w:rsidRPr="009E23ED" w:rsidRDefault="00C63200" w:rsidP="00C63200">
      <w:pPr>
        <w:tabs>
          <w:tab w:val="left" w:pos="1268"/>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4.6. Размеры и условия осуществления выплат компенсационного характера устанавливаются настоящим положением,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w:t>
      </w:r>
      <w:bookmarkStart w:id="6" w:name="bookmark15"/>
    </w:p>
    <w:p w:rsidR="00C63200" w:rsidRPr="009E23ED" w:rsidRDefault="00C63200" w:rsidP="00C63200">
      <w:pPr>
        <w:tabs>
          <w:tab w:val="left" w:pos="1268"/>
        </w:tabs>
        <w:spacing w:after="0" w:line="240" w:lineRule="auto"/>
        <w:ind w:right="4"/>
        <w:jc w:val="both"/>
        <w:rPr>
          <w:rFonts w:ascii="Times New Roman" w:eastAsia="Calibri" w:hAnsi="Times New Roman" w:cs="Times New Roman"/>
          <w:sz w:val="28"/>
          <w:szCs w:val="28"/>
          <w:lang w:eastAsia="ru-RU"/>
        </w:rPr>
      </w:pPr>
    </w:p>
    <w:p w:rsidR="00C63200" w:rsidRPr="009E23ED" w:rsidRDefault="00C63200" w:rsidP="00C63200">
      <w:pPr>
        <w:keepNext/>
        <w:keepLines/>
        <w:spacing w:after="289" w:line="240" w:lineRule="auto"/>
        <w:ind w:right="4"/>
        <w:outlineLvl w:val="3"/>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5. Порядок и условия установления выплат стимулирующего характера</w:t>
      </w:r>
      <w:bookmarkEnd w:id="6"/>
    </w:p>
    <w:p w:rsidR="00C63200" w:rsidRPr="009E23ED" w:rsidRDefault="00C63200" w:rsidP="00C63200">
      <w:pPr>
        <w:tabs>
          <w:tab w:val="left" w:pos="1143"/>
        </w:tabs>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5.1.В целях поощрения всех работников образовательной организации  за выполненную работу в соответствии с Перечнем видов выплат стимулирующего характера устанавливаются следующие стимулирующие выплаты:</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премия по итогам работы (за месяц, квартал, полугодие, год);</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премия за качество выполняемой работы;</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премия за интенсивность и высокие результаты работы.</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Размеры всех стимулирующих выплат определяются в процентном </w:t>
      </w:r>
      <w:r>
        <w:rPr>
          <w:rFonts w:ascii="Times New Roman" w:eastAsia="Calibri" w:hAnsi="Times New Roman" w:cs="Times New Roman"/>
          <w:sz w:val="28"/>
          <w:szCs w:val="28"/>
          <w:lang w:eastAsia="ru-RU"/>
        </w:rPr>
        <w:t xml:space="preserve"> или суммарном </w:t>
      </w:r>
      <w:r w:rsidRPr="009E23ED">
        <w:rPr>
          <w:rFonts w:ascii="Times New Roman" w:eastAsia="Calibri" w:hAnsi="Times New Roman" w:cs="Times New Roman"/>
          <w:sz w:val="28"/>
          <w:szCs w:val="28"/>
          <w:lang w:eastAsia="ru-RU"/>
        </w:rPr>
        <w:t>отношении к должностному окладу.</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Выплаты стимулирующего характера, их виды, размеры и условия их осуществления устанавливаются в соответствии с   Положением о стимулирующих и компенсационных выплатах работникам МБДОУ «Детский сад </w:t>
      </w:r>
      <w:proofErr w:type="spellStart"/>
      <w:r>
        <w:rPr>
          <w:rFonts w:ascii="Times New Roman" w:eastAsia="Calibri" w:hAnsi="Times New Roman" w:cs="Times New Roman"/>
          <w:sz w:val="28"/>
          <w:szCs w:val="28"/>
          <w:lang w:eastAsia="ru-RU"/>
        </w:rPr>
        <w:t>общеразвивающего</w:t>
      </w:r>
      <w:proofErr w:type="spellEnd"/>
      <w:r>
        <w:rPr>
          <w:rFonts w:ascii="Times New Roman" w:eastAsia="Calibri" w:hAnsi="Times New Roman" w:cs="Times New Roman"/>
          <w:sz w:val="28"/>
          <w:szCs w:val="28"/>
          <w:lang w:eastAsia="ru-RU"/>
        </w:rPr>
        <w:t xml:space="preserve"> вида №11</w:t>
      </w:r>
      <w:r w:rsidRPr="009E23ED">
        <w:rPr>
          <w:rFonts w:ascii="Times New Roman" w:eastAsia="Calibri" w:hAnsi="Times New Roman" w:cs="Times New Roman"/>
          <w:sz w:val="28"/>
          <w:szCs w:val="28"/>
          <w:lang w:eastAsia="ru-RU"/>
        </w:rPr>
        <w:t>», коллективным договором, настоящим Положением.</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Решение об установлении выплат стимулирующего характера всем работникам принимает руководитель образовательной организации, с учетом решения комиссии по установлению выплат стимулирующего характера (далее - Комиссия), созданной в Образовательной организации.</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Установление выплат стимулирующего характера работникам Образовательной организации осуществляется в пределах бюджетных ассигнований, предусмотренных на оплату труда работников образовательной организации, а также за счет средств от приносящей доход деятельности, направляемых на оплату труда работников, на текущий финансовый год. </w:t>
      </w:r>
    </w:p>
    <w:p w:rsidR="00C63200" w:rsidRPr="009E23ED" w:rsidRDefault="00C63200" w:rsidP="00C63200">
      <w:pPr>
        <w:spacing w:after="255" w:line="240" w:lineRule="auto"/>
        <w:ind w:right="4"/>
        <w:rPr>
          <w:rFonts w:ascii="Times New Roman" w:eastAsia="Calibri" w:hAnsi="Times New Roman" w:cs="Times New Roman"/>
          <w:b/>
          <w:sz w:val="28"/>
          <w:szCs w:val="28"/>
          <w:lang w:eastAsia="ru-RU"/>
        </w:rPr>
      </w:pPr>
      <w:r w:rsidRPr="009E23ED">
        <w:rPr>
          <w:rFonts w:ascii="Times New Roman" w:eastAsia="Calibri" w:hAnsi="Times New Roman" w:cs="Times New Roman"/>
          <w:b/>
          <w:sz w:val="28"/>
          <w:szCs w:val="28"/>
          <w:lang w:eastAsia="ru-RU"/>
        </w:rPr>
        <w:t>6. Другие вопросы оплаты труда</w:t>
      </w:r>
    </w:p>
    <w:p w:rsidR="00C63200" w:rsidRPr="009E23ED" w:rsidRDefault="00C63200" w:rsidP="00C63200">
      <w:pPr>
        <w:spacing w:after="0" w:line="240" w:lineRule="auto"/>
        <w:ind w:right="4"/>
        <w:jc w:val="both"/>
        <w:rPr>
          <w:rFonts w:ascii="Times New Roman" w:eastAsia="Times New Roman" w:hAnsi="Times New Roman" w:cs="Times New Roman"/>
          <w:sz w:val="28"/>
          <w:szCs w:val="28"/>
          <w:lang w:eastAsia="ru-RU"/>
        </w:rPr>
      </w:pPr>
      <w:r w:rsidRPr="009E23ED">
        <w:rPr>
          <w:rFonts w:ascii="Times New Roman" w:eastAsia="Calibri" w:hAnsi="Times New Roman" w:cs="Times New Roman"/>
          <w:sz w:val="28"/>
          <w:szCs w:val="28"/>
          <w:lang w:eastAsia="ru-RU"/>
        </w:rPr>
        <w:t xml:space="preserve"> 6.1. </w:t>
      </w:r>
      <w:r w:rsidRPr="009E23ED">
        <w:rPr>
          <w:rFonts w:ascii="Times New Roman" w:eastAsia="Times New Roman" w:hAnsi="Times New Roman" w:cs="Times New Roman"/>
          <w:sz w:val="28"/>
          <w:szCs w:val="28"/>
          <w:lang w:eastAsia="ru-RU"/>
        </w:rPr>
        <w:t>Работникам О</w:t>
      </w:r>
      <w:r>
        <w:rPr>
          <w:rFonts w:ascii="Times New Roman" w:eastAsia="Times New Roman" w:hAnsi="Times New Roman" w:cs="Times New Roman"/>
          <w:sz w:val="28"/>
          <w:szCs w:val="28"/>
          <w:lang w:eastAsia="ru-RU"/>
        </w:rPr>
        <w:t>бразовательной о</w:t>
      </w:r>
      <w:r w:rsidRPr="009E23ED">
        <w:rPr>
          <w:rFonts w:ascii="Times New Roman" w:eastAsia="Times New Roman" w:hAnsi="Times New Roman" w:cs="Times New Roman"/>
          <w:sz w:val="28"/>
          <w:szCs w:val="28"/>
          <w:lang w:eastAsia="ru-RU"/>
        </w:rPr>
        <w:t>рганизации, в т.ч. руководителю, заместителям руководителя, устанавливается надбавка за специфику работы в О</w:t>
      </w:r>
      <w:r>
        <w:rPr>
          <w:rFonts w:ascii="Times New Roman" w:eastAsia="Times New Roman" w:hAnsi="Times New Roman" w:cs="Times New Roman"/>
          <w:sz w:val="28"/>
          <w:szCs w:val="28"/>
          <w:lang w:eastAsia="ru-RU"/>
        </w:rPr>
        <w:t>бразовательной о</w:t>
      </w:r>
      <w:r w:rsidRPr="009E23ED">
        <w:rPr>
          <w:rFonts w:ascii="Times New Roman" w:eastAsia="Times New Roman" w:hAnsi="Times New Roman" w:cs="Times New Roman"/>
          <w:sz w:val="28"/>
          <w:szCs w:val="28"/>
          <w:lang w:eastAsia="ru-RU"/>
        </w:rPr>
        <w:t>рганизации  в процентном отношении от  должностного оклада в соответствии с приложением 8 к настоящему Положению.</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               Руководителю О</w:t>
      </w:r>
      <w:r>
        <w:rPr>
          <w:rFonts w:ascii="Times New Roman" w:eastAsia="Calibri" w:hAnsi="Times New Roman" w:cs="Times New Roman"/>
          <w:sz w:val="28"/>
          <w:szCs w:val="28"/>
          <w:lang w:eastAsia="ru-RU"/>
        </w:rPr>
        <w:t>бразовательной о</w:t>
      </w:r>
      <w:r w:rsidRPr="009E23ED">
        <w:rPr>
          <w:rFonts w:ascii="Times New Roman" w:eastAsia="Calibri" w:hAnsi="Times New Roman" w:cs="Times New Roman"/>
          <w:sz w:val="28"/>
          <w:szCs w:val="28"/>
          <w:lang w:eastAsia="ru-RU"/>
        </w:rPr>
        <w:t>рганизации надбавка за специфику работы в О</w:t>
      </w:r>
      <w:r>
        <w:rPr>
          <w:rFonts w:ascii="Times New Roman" w:eastAsia="Calibri" w:hAnsi="Times New Roman" w:cs="Times New Roman"/>
          <w:sz w:val="28"/>
          <w:szCs w:val="28"/>
          <w:lang w:eastAsia="ru-RU"/>
        </w:rPr>
        <w:t>бразовательной о</w:t>
      </w:r>
      <w:r w:rsidRPr="009E23ED">
        <w:rPr>
          <w:rFonts w:ascii="Times New Roman" w:eastAsia="Calibri" w:hAnsi="Times New Roman" w:cs="Times New Roman"/>
          <w:sz w:val="28"/>
          <w:szCs w:val="28"/>
          <w:lang w:eastAsia="ru-RU"/>
        </w:rPr>
        <w:t>рганизации  устанавливается постановлением администрации муниципального образования город Новомосковск.</w:t>
      </w:r>
    </w:p>
    <w:p w:rsidR="00C63200" w:rsidRPr="009E23ED" w:rsidRDefault="00C63200" w:rsidP="00C63200">
      <w:pPr>
        <w:spacing w:after="0" w:line="240" w:lineRule="auto"/>
        <w:ind w:right="4"/>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lastRenderedPageBreak/>
        <w:t xml:space="preserve">               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О</w:t>
      </w:r>
      <w:r>
        <w:rPr>
          <w:rFonts w:ascii="Times New Roman" w:eastAsia="Times New Roman" w:hAnsi="Times New Roman" w:cs="Times New Roman"/>
          <w:sz w:val="28"/>
          <w:szCs w:val="28"/>
          <w:lang w:eastAsia="ru-RU"/>
        </w:rPr>
        <w:t>бразовательной о</w:t>
      </w:r>
      <w:r w:rsidRPr="009E23ED">
        <w:rPr>
          <w:rFonts w:ascii="Times New Roman" w:eastAsia="Times New Roman" w:hAnsi="Times New Roman" w:cs="Times New Roman"/>
          <w:sz w:val="28"/>
          <w:szCs w:val="28"/>
          <w:lang w:eastAsia="ru-RU"/>
        </w:rPr>
        <w:t>рганизации, принятым по согласованию с представительным органом работников, выбранным в соответствии с действующим законодательством Российской Федерации.</w:t>
      </w:r>
    </w:p>
    <w:p w:rsidR="00C63200" w:rsidRPr="009E23ED" w:rsidRDefault="00C63200" w:rsidP="00C63200">
      <w:pPr>
        <w:spacing w:after="0" w:line="240" w:lineRule="auto"/>
        <w:ind w:right="4"/>
        <w:jc w:val="both"/>
        <w:rPr>
          <w:rFonts w:ascii="Times New Roman" w:eastAsia="Times New Roman"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               Размер надбавки за специфику работы в О</w:t>
      </w:r>
      <w:r>
        <w:rPr>
          <w:rFonts w:ascii="Times New Roman" w:eastAsia="Times New Roman" w:hAnsi="Times New Roman" w:cs="Times New Roman"/>
          <w:sz w:val="28"/>
          <w:szCs w:val="28"/>
          <w:lang w:eastAsia="ru-RU"/>
        </w:rPr>
        <w:t>бразовательной о</w:t>
      </w:r>
      <w:r w:rsidRPr="009E23ED">
        <w:rPr>
          <w:rFonts w:ascii="Times New Roman" w:eastAsia="Times New Roman" w:hAnsi="Times New Roman" w:cs="Times New Roman"/>
          <w:sz w:val="28"/>
          <w:szCs w:val="28"/>
          <w:lang w:eastAsia="ru-RU"/>
        </w:rPr>
        <w:t>рганизации (структурном подразделении) определяется суммарно по всем основаниям, которые соответствуют специфике деятельности О</w:t>
      </w:r>
      <w:r>
        <w:rPr>
          <w:rFonts w:ascii="Times New Roman" w:eastAsia="Times New Roman" w:hAnsi="Times New Roman" w:cs="Times New Roman"/>
          <w:sz w:val="28"/>
          <w:szCs w:val="28"/>
          <w:lang w:eastAsia="ru-RU"/>
        </w:rPr>
        <w:t>бразовательной организации</w:t>
      </w:r>
      <w:r w:rsidRPr="009E23ED">
        <w:rPr>
          <w:rFonts w:ascii="Times New Roman" w:eastAsia="Times New Roman" w:hAnsi="Times New Roman" w:cs="Times New Roman"/>
          <w:sz w:val="28"/>
          <w:szCs w:val="28"/>
          <w:lang w:eastAsia="ru-RU"/>
        </w:rPr>
        <w:t xml:space="preserve">. </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Times New Roman" w:hAnsi="Times New Roman" w:cs="Times New Roman"/>
          <w:sz w:val="28"/>
          <w:szCs w:val="28"/>
          <w:lang w:eastAsia="ru-RU"/>
        </w:rPr>
        <w:t xml:space="preserve">              Надбавка за специфику работы в О</w:t>
      </w:r>
      <w:r>
        <w:rPr>
          <w:rFonts w:ascii="Times New Roman" w:eastAsia="Times New Roman" w:hAnsi="Times New Roman" w:cs="Times New Roman"/>
          <w:sz w:val="28"/>
          <w:szCs w:val="28"/>
          <w:lang w:eastAsia="ru-RU"/>
        </w:rPr>
        <w:t>бразовательной о</w:t>
      </w:r>
      <w:r w:rsidRPr="009E23ED">
        <w:rPr>
          <w:rFonts w:ascii="Times New Roman" w:eastAsia="Times New Roman" w:hAnsi="Times New Roman" w:cs="Times New Roman"/>
          <w:sz w:val="28"/>
          <w:szCs w:val="28"/>
          <w:lang w:eastAsia="ru-RU"/>
        </w:rPr>
        <w:t>рганизации (структурном подразделении) устанавливается за фактически отработанное время при наличии классов, групп, отделений, определенных данным Приложением</w:t>
      </w:r>
    </w:p>
    <w:p w:rsidR="00C63200" w:rsidRPr="009E23ED" w:rsidRDefault="00C63200" w:rsidP="00C63200">
      <w:pPr>
        <w:tabs>
          <w:tab w:val="left" w:pos="1288"/>
        </w:tabs>
        <w:spacing w:after="0" w:line="240" w:lineRule="auto"/>
        <w:ind w:right="4"/>
        <w:jc w:val="both"/>
        <w:rPr>
          <w:rFonts w:ascii="Times New Roman" w:eastAsia="Calibri" w:hAnsi="Times New Roman" w:cs="Times New Roman"/>
          <w:color w:val="C00000"/>
          <w:sz w:val="28"/>
          <w:szCs w:val="28"/>
          <w:lang w:eastAsia="ru-RU"/>
        </w:rPr>
      </w:pPr>
      <w:r w:rsidRPr="009E23ED">
        <w:rPr>
          <w:rFonts w:ascii="Times New Roman" w:eastAsia="Calibri" w:hAnsi="Times New Roman" w:cs="Times New Roman"/>
          <w:sz w:val="28"/>
          <w:szCs w:val="28"/>
          <w:lang w:eastAsia="ru-RU"/>
        </w:rPr>
        <w:t>6.2. Всем работникам О</w:t>
      </w:r>
      <w:r>
        <w:rPr>
          <w:rFonts w:ascii="Times New Roman" w:eastAsia="Calibri" w:hAnsi="Times New Roman" w:cs="Times New Roman"/>
          <w:sz w:val="28"/>
          <w:szCs w:val="28"/>
          <w:lang w:eastAsia="ru-RU"/>
        </w:rPr>
        <w:t xml:space="preserve">бразовательной  </w:t>
      </w:r>
      <w:r w:rsidRPr="009E23ED">
        <w:rPr>
          <w:rFonts w:ascii="Times New Roman" w:eastAsia="Calibri" w:hAnsi="Times New Roman" w:cs="Times New Roman"/>
          <w:sz w:val="28"/>
          <w:szCs w:val="28"/>
          <w:lang w:eastAsia="ru-RU"/>
        </w:rPr>
        <w:t>организации</w:t>
      </w:r>
      <w:proofErr w:type="gramStart"/>
      <w:r w:rsidRPr="009E23ED">
        <w:rPr>
          <w:rFonts w:ascii="Times New Roman" w:eastAsia="Calibri" w:hAnsi="Times New Roman" w:cs="Times New Roman"/>
          <w:sz w:val="28"/>
          <w:szCs w:val="28"/>
          <w:lang w:eastAsia="ru-RU"/>
        </w:rPr>
        <w:t xml:space="preserve"> ,</w:t>
      </w:r>
      <w:proofErr w:type="gramEnd"/>
      <w:r w:rsidRPr="009E23ED">
        <w:rPr>
          <w:rFonts w:ascii="Times New Roman" w:eastAsia="Calibri" w:hAnsi="Times New Roman" w:cs="Times New Roman"/>
          <w:sz w:val="28"/>
          <w:szCs w:val="28"/>
          <w:lang w:eastAsia="ru-RU"/>
        </w:rPr>
        <w:t xml:space="preserve"> в пределах бюджетных ассигнований, предусмотренных на оплату труда работников Образовательной организации,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Решение об оказании работнику Образовательной организации материальной помощи и ее конкретных размерах принимает руководитель Образовательной организации в соответствии с коллективным договором, настоящим Положением:</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Размер материальной помощи:</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смерть близких родственников (мать, отец, дети, муж, жена) - 6000 рублей,</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каждому родителю, являющемуся работником Образовательной организации при рождении ребенка – 6000 рублей.</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Решение об оказании руководителю О</w:t>
      </w:r>
      <w:r>
        <w:rPr>
          <w:rFonts w:ascii="Times New Roman" w:eastAsia="Calibri" w:hAnsi="Times New Roman" w:cs="Times New Roman"/>
          <w:sz w:val="28"/>
          <w:szCs w:val="28"/>
          <w:lang w:eastAsia="ru-RU"/>
        </w:rPr>
        <w:t>бразовательной о</w:t>
      </w:r>
      <w:r w:rsidRPr="009E23ED">
        <w:rPr>
          <w:rFonts w:ascii="Times New Roman" w:eastAsia="Calibri" w:hAnsi="Times New Roman" w:cs="Times New Roman"/>
          <w:sz w:val="28"/>
          <w:szCs w:val="28"/>
          <w:lang w:eastAsia="ru-RU"/>
        </w:rPr>
        <w:t>рганизации материальной помощи принимает администрация муниципального образования город Новомосковск посредством вынесения постановления администрации муниципального образования город Новомосковск.</w:t>
      </w:r>
    </w:p>
    <w:p w:rsidR="00C63200" w:rsidRPr="009E23ED" w:rsidRDefault="00C63200" w:rsidP="00C63200">
      <w:pPr>
        <w:spacing w:after="0" w:line="240" w:lineRule="auto"/>
        <w:ind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6.3.</w:t>
      </w:r>
      <w:r w:rsidRPr="009E23ED">
        <w:rPr>
          <w:rFonts w:ascii="Times New Roman" w:eastAsia="Calibri" w:hAnsi="Times New Roman" w:cs="Times New Roman"/>
          <w:sz w:val="28"/>
          <w:szCs w:val="28"/>
          <w:lang w:eastAsia="ru-RU"/>
        </w:rPr>
        <w:tab/>
        <w:t>Всем работникам О</w:t>
      </w:r>
      <w:r>
        <w:rPr>
          <w:rFonts w:ascii="Times New Roman" w:eastAsia="Calibri" w:hAnsi="Times New Roman" w:cs="Times New Roman"/>
          <w:sz w:val="28"/>
          <w:szCs w:val="28"/>
          <w:lang w:eastAsia="ru-RU"/>
        </w:rPr>
        <w:t>бразовательной о</w:t>
      </w:r>
      <w:r w:rsidRPr="009E23ED">
        <w:rPr>
          <w:rFonts w:ascii="Times New Roman" w:eastAsia="Calibri" w:hAnsi="Times New Roman" w:cs="Times New Roman"/>
          <w:sz w:val="28"/>
          <w:szCs w:val="28"/>
          <w:lang w:eastAsia="ru-RU"/>
        </w:rPr>
        <w:t xml:space="preserve">рганизации один раз в год производится единовременная выплата </w:t>
      </w:r>
      <w:proofErr w:type="gramStart"/>
      <w:r w:rsidRPr="009E23ED">
        <w:rPr>
          <w:rFonts w:ascii="Times New Roman" w:eastAsia="Calibri" w:hAnsi="Times New Roman" w:cs="Times New Roman"/>
          <w:sz w:val="28"/>
          <w:szCs w:val="28"/>
          <w:lang w:eastAsia="ru-RU"/>
        </w:rPr>
        <w:t>при предоставлении ежегодного оплачиваемого отпуска за работу  на территории с льготным социально-экономическим статусом в размере</w:t>
      </w:r>
      <w:proofErr w:type="gramEnd"/>
      <w:r w:rsidRPr="009E23ED">
        <w:rPr>
          <w:rFonts w:ascii="Times New Roman" w:eastAsia="Calibri" w:hAnsi="Times New Roman" w:cs="Times New Roman"/>
          <w:sz w:val="28"/>
          <w:szCs w:val="28"/>
          <w:lang w:eastAsia="ru-RU"/>
        </w:rPr>
        <w:t xml:space="preserve"> должностного оклада по основной занимаемой должности.</w:t>
      </w:r>
    </w:p>
    <w:p w:rsidR="00C63200" w:rsidRPr="009E23ED" w:rsidRDefault="00C63200" w:rsidP="00C63200">
      <w:pPr>
        <w:spacing w:after="0" w:line="240" w:lineRule="auto"/>
        <w:ind w:right="4"/>
        <w:jc w:val="both"/>
        <w:rPr>
          <w:rFonts w:ascii="Times New Roman" w:eastAsia="Calibri" w:hAnsi="Times New Roman" w:cs="Times New Roman"/>
          <w:color w:val="FF0000"/>
          <w:sz w:val="28"/>
          <w:szCs w:val="28"/>
          <w:lang w:eastAsia="ru-RU"/>
        </w:rPr>
      </w:pPr>
      <w:r w:rsidRPr="009E23ED">
        <w:rPr>
          <w:rFonts w:ascii="Times New Roman" w:eastAsia="Calibri" w:hAnsi="Times New Roman" w:cs="Times New Roman"/>
          <w:sz w:val="28"/>
          <w:szCs w:val="28"/>
          <w:lang w:eastAsia="ru-RU"/>
        </w:rPr>
        <w:t xml:space="preserve">6.4.В случаях, когда </w:t>
      </w:r>
      <w:proofErr w:type="gramStart"/>
      <w:r w:rsidRPr="009E23ED">
        <w:rPr>
          <w:rFonts w:ascii="Times New Roman" w:eastAsia="Calibri" w:hAnsi="Times New Roman" w:cs="Times New Roman"/>
          <w:sz w:val="28"/>
          <w:szCs w:val="28"/>
          <w:lang w:eastAsia="ru-RU"/>
        </w:rPr>
        <w:t>размер оплаты труда</w:t>
      </w:r>
      <w:proofErr w:type="gramEnd"/>
      <w:r w:rsidRPr="009E23ED">
        <w:rPr>
          <w:rFonts w:ascii="Times New Roman" w:eastAsia="Calibri" w:hAnsi="Times New Roman" w:cs="Times New Roman"/>
          <w:sz w:val="28"/>
          <w:szCs w:val="28"/>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lastRenderedPageBreak/>
        <w:t>- при получении образования или восстановлении документов об образовании - со дня представления соответствующего документа;</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при присвоении квалификационной категории - со дня вынесения решения аттестационной комиссией;</w:t>
      </w:r>
    </w:p>
    <w:p w:rsidR="00C63200" w:rsidRPr="009E23ED" w:rsidRDefault="00C63200" w:rsidP="00C63200">
      <w:pPr>
        <w:spacing w:after="0" w:line="240" w:lineRule="auto"/>
        <w:ind w:left="20" w:right="4" w:firstLine="700"/>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 при присвоении почетного звания, награждения - со дня присвоения, награждения. </w:t>
      </w:r>
    </w:p>
    <w:p w:rsidR="00C63200" w:rsidRPr="009E23ED" w:rsidRDefault="00C63200" w:rsidP="00C63200">
      <w:pPr>
        <w:spacing w:after="0" w:line="240" w:lineRule="auto"/>
        <w:ind w:left="20" w:right="4"/>
        <w:jc w:val="both"/>
        <w:rPr>
          <w:rFonts w:ascii="Times New Roman" w:eastAsia="Calibri" w:hAnsi="Times New Roman" w:cs="Times New Roman"/>
          <w:sz w:val="28"/>
          <w:szCs w:val="28"/>
          <w:lang w:eastAsia="ru-RU"/>
        </w:rPr>
      </w:pPr>
      <w:r w:rsidRPr="009E23ED">
        <w:rPr>
          <w:rFonts w:ascii="Times New Roman" w:eastAsia="Calibri" w:hAnsi="Times New Roman" w:cs="Times New Roman"/>
          <w:sz w:val="28"/>
          <w:szCs w:val="28"/>
          <w:lang w:eastAsia="ru-RU"/>
        </w:rPr>
        <w:t xml:space="preserve">6.5.При наступлении у работника права на изменение </w:t>
      </w:r>
      <w:proofErr w:type="gramStart"/>
      <w:r w:rsidRPr="009E23ED">
        <w:rPr>
          <w:rFonts w:ascii="Times New Roman" w:eastAsia="Calibri" w:hAnsi="Times New Roman" w:cs="Times New Roman"/>
          <w:sz w:val="28"/>
          <w:szCs w:val="28"/>
          <w:lang w:eastAsia="ru-RU"/>
        </w:rPr>
        <w:t>размера оплаты труда</w:t>
      </w:r>
      <w:proofErr w:type="gramEnd"/>
      <w:r w:rsidRPr="009E23ED">
        <w:rPr>
          <w:rFonts w:ascii="Times New Roman" w:eastAsia="Calibri" w:hAnsi="Times New Roman" w:cs="Times New Roman"/>
          <w:sz w:val="28"/>
          <w:szCs w:val="28"/>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63200" w:rsidRPr="00527F98" w:rsidRDefault="00C63200" w:rsidP="00C63200">
      <w:pPr>
        <w:spacing w:after="0" w:line="240" w:lineRule="auto"/>
        <w:rPr>
          <w:rFonts w:ascii="Times New Roman" w:eastAsia="Arial Unicode MS" w:hAnsi="Times New Roman" w:cs="Times New Roman"/>
          <w:color w:val="000000"/>
          <w:sz w:val="24"/>
          <w:szCs w:val="24"/>
          <w:lang w:eastAsia="ru-RU"/>
        </w:rPr>
      </w:pPr>
    </w:p>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Pr="00431D53" w:rsidRDefault="00C63200" w:rsidP="00C63200">
      <w:pPr>
        <w:spacing w:after="0" w:line="240" w:lineRule="auto"/>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lastRenderedPageBreak/>
        <w:t>Приложение № 1</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8F42DD">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p>
    <w:p w:rsidR="00C63200" w:rsidRPr="00431D53"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Повышающий коэффициент</w:t>
      </w:r>
    </w:p>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 xml:space="preserve">за выслугу лет в </w:t>
      </w:r>
      <w:r>
        <w:rPr>
          <w:rFonts w:ascii="Times New Roman" w:eastAsia="Arial Unicode MS" w:hAnsi="Times New Roman" w:cs="Times New Roman"/>
          <w:color w:val="000000"/>
          <w:sz w:val="24"/>
          <w:szCs w:val="24"/>
          <w:lang w:eastAsia="ru-RU"/>
        </w:rPr>
        <w:t xml:space="preserve">муниципальном дошкольном образовательном учреждении «Детский сад </w:t>
      </w:r>
      <w:r w:rsidR="008F42DD">
        <w:rPr>
          <w:rFonts w:ascii="Times New Roman" w:eastAsia="Arial Unicode MS" w:hAnsi="Times New Roman" w:cs="Times New Roman"/>
          <w:color w:val="000000"/>
          <w:sz w:val="24"/>
          <w:szCs w:val="24"/>
          <w:lang w:eastAsia="ru-RU"/>
        </w:rPr>
        <w:t>комбинированного вида № 47</w:t>
      </w:r>
      <w:r>
        <w:rPr>
          <w:rFonts w:ascii="Times New Roman" w:eastAsia="Arial Unicode MS" w:hAnsi="Times New Roman" w:cs="Times New Roman"/>
          <w:color w:val="000000"/>
          <w:sz w:val="24"/>
          <w:szCs w:val="24"/>
          <w:lang w:eastAsia="ru-RU"/>
        </w:rPr>
        <w:t>», осуществляющего</w:t>
      </w:r>
      <w:r w:rsidRPr="00AE0045">
        <w:rPr>
          <w:rFonts w:ascii="Times New Roman" w:eastAsia="Arial Unicode MS" w:hAnsi="Times New Roman" w:cs="Times New Roman"/>
          <w:color w:val="000000"/>
          <w:sz w:val="24"/>
          <w:szCs w:val="24"/>
          <w:lang w:eastAsia="ru-RU"/>
        </w:rPr>
        <w:t xml:space="preserve"> образовательную деятельность</w:t>
      </w:r>
    </w:p>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 xml:space="preserve">1. Повышающий коэффициент к </w:t>
      </w:r>
      <w:r>
        <w:rPr>
          <w:rFonts w:ascii="Times New Roman" w:eastAsia="Arial Unicode MS" w:hAnsi="Times New Roman" w:cs="Times New Roman"/>
          <w:color w:val="000000"/>
          <w:sz w:val="24"/>
          <w:szCs w:val="24"/>
          <w:lang w:eastAsia="ru-RU"/>
        </w:rPr>
        <w:t xml:space="preserve"> должностному окладу</w:t>
      </w:r>
      <w:r w:rsidRPr="00AE0045">
        <w:rPr>
          <w:rFonts w:ascii="Times New Roman" w:eastAsia="Arial Unicode MS" w:hAnsi="Times New Roman" w:cs="Times New Roman"/>
          <w:color w:val="000000"/>
          <w:sz w:val="24"/>
          <w:szCs w:val="24"/>
          <w:lang w:eastAsia="ru-RU"/>
        </w:rPr>
        <w:t xml:space="preserve"> за выслугу лет устанавливается всем работникам </w:t>
      </w:r>
      <w:r>
        <w:rPr>
          <w:rFonts w:ascii="Times New Roman" w:eastAsia="Arial Unicode MS" w:hAnsi="Times New Roman" w:cs="Times New Roman"/>
          <w:color w:val="000000"/>
          <w:sz w:val="24"/>
          <w:szCs w:val="24"/>
          <w:lang w:eastAsia="ru-RU"/>
        </w:rPr>
        <w:t>МБДОУ «Детск</w:t>
      </w:r>
      <w:r w:rsidR="00E564E9">
        <w:rPr>
          <w:rFonts w:ascii="Times New Roman" w:eastAsia="Arial Unicode MS" w:hAnsi="Times New Roman" w:cs="Times New Roman"/>
          <w:color w:val="000000"/>
          <w:sz w:val="24"/>
          <w:szCs w:val="24"/>
          <w:lang w:eastAsia="ru-RU"/>
        </w:rPr>
        <w:t>ий сад комбинированного вида №47</w:t>
      </w:r>
      <w:r>
        <w:rPr>
          <w:rFonts w:ascii="Times New Roman" w:eastAsia="Arial Unicode MS" w:hAnsi="Times New Roman" w:cs="Times New Roman"/>
          <w:color w:val="000000"/>
          <w:sz w:val="24"/>
          <w:szCs w:val="24"/>
          <w:lang w:eastAsia="ru-RU"/>
        </w:rPr>
        <w:t>»</w:t>
      </w:r>
      <w:r w:rsidRPr="00AE0045">
        <w:rPr>
          <w:rFonts w:ascii="Times New Roman" w:eastAsia="Arial Unicode MS" w:hAnsi="Times New Roman" w:cs="Times New Roman"/>
          <w:color w:val="000000"/>
          <w:sz w:val="24"/>
          <w:szCs w:val="24"/>
          <w:lang w:eastAsia="ru-RU"/>
        </w:rPr>
        <w:t>, осуществляющих образовательную деятельность (далее – Ор</w:t>
      </w:r>
      <w:r>
        <w:rPr>
          <w:rFonts w:ascii="Times New Roman" w:eastAsia="Arial Unicode MS" w:hAnsi="Times New Roman" w:cs="Times New Roman"/>
          <w:color w:val="000000"/>
          <w:sz w:val="24"/>
          <w:szCs w:val="24"/>
          <w:lang w:eastAsia="ru-RU"/>
        </w:rPr>
        <w:t>ганизация</w:t>
      </w:r>
      <w:r w:rsidRPr="00AE0045">
        <w:rPr>
          <w:rFonts w:ascii="Times New Roman" w:eastAsia="Arial Unicode MS" w:hAnsi="Times New Roman" w:cs="Times New Roman"/>
          <w:color w:val="000000"/>
          <w:sz w:val="24"/>
          <w:szCs w:val="24"/>
          <w:lang w:eastAsia="ru-RU"/>
        </w:rPr>
        <w:t>) (за исключением руководителя, заместителей р</w:t>
      </w:r>
      <w:r>
        <w:rPr>
          <w:rFonts w:ascii="Times New Roman" w:eastAsia="Arial Unicode MS" w:hAnsi="Times New Roman" w:cs="Times New Roman"/>
          <w:color w:val="000000"/>
          <w:sz w:val="24"/>
          <w:szCs w:val="24"/>
          <w:lang w:eastAsia="ru-RU"/>
        </w:rPr>
        <w:t>уководителя</w:t>
      </w:r>
      <w:r w:rsidRPr="00AE0045">
        <w:rPr>
          <w:rFonts w:ascii="Times New Roman" w:eastAsia="Arial Unicode MS" w:hAnsi="Times New Roman" w:cs="Times New Roman"/>
          <w:color w:val="000000"/>
          <w:sz w:val="24"/>
          <w:szCs w:val="24"/>
          <w:lang w:eastAsia="ru-RU"/>
        </w:rPr>
        <w:t>) в зависимости от стажа работы в следующих размерах:</w:t>
      </w:r>
    </w:p>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140"/>
      </w:tblGrid>
      <w:tr w:rsidR="00C63200" w:rsidRPr="00AE0045" w:rsidTr="008F42DD">
        <w:tc>
          <w:tcPr>
            <w:tcW w:w="4788" w:type="dxa"/>
            <w:vAlign w:val="center"/>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Стаж работы</w:t>
            </w:r>
          </w:p>
        </w:tc>
        <w:tc>
          <w:tcPr>
            <w:tcW w:w="4140" w:type="dxa"/>
            <w:vAlign w:val="center"/>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 xml:space="preserve">Повышающий коэффициент </w:t>
            </w:r>
          </w:p>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за выслугу лет</w:t>
            </w:r>
          </w:p>
        </w:tc>
      </w:tr>
      <w:tr w:rsidR="00C63200" w:rsidRPr="00AE0045" w:rsidTr="008F42DD">
        <w:tc>
          <w:tcPr>
            <w:tcW w:w="4788"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Стаж работы от 0 до 2 лет</w:t>
            </w:r>
          </w:p>
        </w:tc>
        <w:tc>
          <w:tcPr>
            <w:tcW w:w="4140"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0,02</w:t>
            </w:r>
          </w:p>
        </w:tc>
      </w:tr>
      <w:tr w:rsidR="00C63200" w:rsidRPr="00AE0045" w:rsidTr="008F42DD">
        <w:tc>
          <w:tcPr>
            <w:tcW w:w="4788"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Стаж работы от 2 до 5 лет</w:t>
            </w:r>
          </w:p>
        </w:tc>
        <w:tc>
          <w:tcPr>
            <w:tcW w:w="4140"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0,05</w:t>
            </w:r>
          </w:p>
        </w:tc>
      </w:tr>
      <w:tr w:rsidR="00C63200" w:rsidRPr="00AE0045" w:rsidTr="008F42DD">
        <w:tc>
          <w:tcPr>
            <w:tcW w:w="4788"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Стаж работы от 5 до 10 лет</w:t>
            </w:r>
          </w:p>
        </w:tc>
        <w:tc>
          <w:tcPr>
            <w:tcW w:w="4140"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0,10</w:t>
            </w:r>
          </w:p>
        </w:tc>
      </w:tr>
      <w:tr w:rsidR="00C63200" w:rsidRPr="00AE0045" w:rsidTr="008F42DD">
        <w:tc>
          <w:tcPr>
            <w:tcW w:w="4788"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Стаж работы от 10 до 20 лет</w:t>
            </w:r>
          </w:p>
        </w:tc>
        <w:tc>
          <w:tcPr>
            <w:tcW w:w="4140"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0,15</w:t>
            </w:r>
          </w:p>
        </w:tc>
      </w:tr>
      <w:tr w:rsidR="00C63200" w:rsidRPr="00AE0045" w:rsidTr="008F42DD">
        <w:tc>
          <w:tcPr>
            <w:tcW w:w="4788"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Стаж работы более 20 лет</w:t>
            </w:r>
          </w:p>
        </w:tc>
        <w:tc>
          <w:tcPr>
            <w:tcW w:w="4140" w:type="dxa"/>
          </w:tcPr>
          <w:p w:rsidR="00C63200" w:rsidRPr="00AE004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0,20</w:t>
            </w:r>
          </w:p>
        </w:tc>
      </w:tr>
    </w:tbl>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AE004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AE004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Повышающий</w:t>
      </w:r>
      <w:r>
        <w:rPr>
          <w:rFonts w:ascii="Times New Roman" w:eastAsia="Arial Unicode MS" w:hAnsi="Times New Roman" w:cs="Times New Roman"/>
          <w:color w:val="000000"/>
          <w:sz w:val="24"/>
          <w:szCs w:val="24"/>
          <w:lang w:eastAsia="ru-RU"/>
        </w:rPr>
        <w:t xml:space="preserve"> коэффициент к </w:t>
      </w:r>
      <w:r w:rsidRPr="00AE0045">
        <w:rPr>
          <w:rFonts w:ascii="Times New Roman" w:eastAsia="Arial Unicode MS" w:hAnsi="Times New Roman" w:cs="Times New Roman"/>
          <w:color w:val="000000"/>
          <w:sz w:val="24"/>
          <w:szCs w:val="24"/>
          <w:lang w:eastAsia="ru-RU"/>
        </w:rPr>
        <w:t xml:space="preserve"> должностному</w:t>
      </w:r>
      <w:r>
        <w:rPr>
          <w:rFonts w:ascii="Times New Roman" w:eastAsia="Arial Unicode MS" w:hAnsi="Times New Roman" w:cs="Times New Roman"/>
          <w:color w:val="000000"/>
          <w:sz w:val="24"/>
          <w:szCs w:val="24"/>
          <w:lang w:eastAsia="ru-RU"/>
        </w:rPr>
        <w:t xml:space="preserve"> окладу</w:t>
      </w:r>
      <w:r w:rsidRPr="00AE0045">
        <w:rPr>
          <w:rFonts w:ascii="Times New Roman" w:eastAsia="Arial Unicode MS" w:hAnsi="Times New Roman" w:cs="Times New Roman"/>
          <w:color w:val="000000"/>
          <w:sz w:val="24"/>
          <w:szCs w:val="24"/>
          <w:lang w:eastAsia="ru-RU"/>
        </w:rPr>
        <w:t xml:space="preserve"> за выслугу лет устанавливается</w:t>
      </w:r>
      <w:r>
        <w:rPr>
          <w:rFonts w:ascii="Times New Roman" w:eastAsia="Arial Unicode MS" w:hAnsi="Times New Roman" w:cs="Times New Roman"/>
          <w:color w:val="000000"/>
          <w:sz w:val="24"/>
          <w:szCs w:val="24"/>
          <w:lang w:eastAsia="ru-RU"/>
        </w:rPr>
        <w:t xml:space="preserve"> к должностному </w:t>
      </w:r>
      <w:proofErr w:type="gramStart"/>
      <w:r>
        <w:rPr>
          <w:rFonts w:ascii="Times New Roman" w:eastAsia="Arial Unicode MS" w:hAnsi="Times New Roman" w:cs="Times New Roman"/>
          <w:color w:val="000000"/>
          <w:sz w:val="24"/>
          <w:szCs w:val="24"/>
          <w:lang w:eastAsia="ru-RU"/>
        </w:rPr>
        <w:t>окладу</w:t>
      </w:r>
      <w:proofErr w:type="gramEnd"/>
      <w:r>
        <w:rPr>
          <w:rFonts w:ascii="Times New Roman" w:eastAsia="Arial Unicode MS" w:hAnsi="Times New Roman" w:cs="Times New Roman"/>
          <w:color w:val="000000"/>
          <w:sz w:val="24"/>
          <w:szCs w:val="24"/>
          <w:lang w:eastAsia="ru-RU"/>
        </w:rPr>
        <w:t xml:space="preserve"> </w:t>
      </w:r>
      <w:r w:rsidRPr="00AE0045">
        <w:rPr>
          <w:rFonts w:ascii="Times New Roman" w:eastAsia="Arial Unicode MS" w:hAnsi="Times New Roman" w:cs="Times New Roman"/>
          <w:color w:val="000000"/>
          <w:sz w:val="24"/>
          <w:szCs w:val="24"/>
          <w:lang w:eastAsia="ru-RU"/>
        </w:rPr>
        <w:t xml:space="preserve"> как по основной, так и по должности, занимаемой на условиях внутреннего и внешнего совместительства, за фактически отработанное время.</w:t>
      </w:r>
    </w:p>
    <w:p w:rsidR="00C63200" w:rsidRPr="00AE004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C63200" w:rsidRPr="00AE004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Документы представляются лицом, стаж которого подтверждается.</w:t>
      </w:r>
    </w:p>
    <w:p w:rsidR="00C63200" w:rsidRPr="00AE004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 xml:space="preserve">3. Исчисление стажа работы для установления повышающего коэффициента </w:t>
      </w:r>
      <w:r>
        <w:rPr>
          <w:rFonts w:ascii="Times New Roman" w:eastAsia="Arial Unicode MS" w:hAnsi="Times New Roman" w:cs="Times New Roman"/>
          <w:color w:val="000000"/>
          <w:sz w:val="24"/>
          <w:szCs w:val="24"/>
          <w:lang w:eastAsia="ru-RU"/>
        </w:rPr>
        <w:t>к должностному окладу</w:t>
      </w:r>
      <w:r w:rsidRPr="00AE0045">
        <w:rPr>
          <w:rFonts w:ascii="Times New Roman" w:eastAsia="Arial Unicode MS" w:hAnsi="Times New Roman" w:cs="Times New Roman"/>
          <w:color w:val="000000"/>
          <w:sz w:val="24"/>
          <w:szCs w:val="24"/>
          <w:lang w:eastAsia="ru-RU"/>
        </w:rPr>
        <w:t xml:space="preserve"> за выслугу лет в Организаци</w:t>
      </w:r>
      <w:r>
        <w:rPr>
          <w:rFonts w:ascii="Times New Roman" w:eastAsia="Arial Unicode MS" w:hAnsi="Times New Roman" w:cs="Times New Roman"/>
          <w:color w:val="000000"/>
          <w:sz w:val="24"/>
          <w:szCs w:val="24"/>
          <w:lang w:eastAsia="ru-RU"/>
        </w:rPr>
        <w:t>и</w:t>
      </w:r>
      <w:r w:rsidRPr="00AE0045">
        <w:rPr>
          <w:rFonts w:ascii="Times New Roman" w:eastAsia="Arial Unicode MS" w:hAnsi="Times New Roman" w:cs="Times New Roman"/>
          <w:color w:val="000000"/>
          <w:sz w:val="24"/>
          <w:szCs w:val="24"/>
          <w:lang w:eastAsia="ru-RU"/>
        </w:rPr>
        <w:t xml:space="preserve"> производится в порядке, предусмотренном приложением  2 к Положению об условиях оплаты труда работников </w:t>
      </w:r>
      <w:r>
        <w:rPr>
          <w:rFonts w:ascii="Times New Roman" w:eastAsia="Arial Unicode MS" w:hAnsi="Times New Roman" w:cs="Times New Roman"/>
          <w:color w:val="000000"/>
          <w:sz w:val="24"/>
          <w:szCs w:val="24"/>
          <w:lang w:eastAsia="ru-RU"/>
        </w:rPr>
        <w:t>муниципального бюджетного дошкольного образовательного учреждения «Детск</w:t>
      </w:r>
      <w:r w:rsidR="00E564E9">
        <w:rPr>
          <w:rFonts w:ascii="Times New Roman" w:eastAsia="Arial Unicode MS" w:hAnsi="Times New Roman" w:cs="Times New Roman"/>
          <w:color w:val="000000"/>
          <w:sz w:val="24"/>
          <w:szCs w:val="24"/>
          <w:lang w:eastAsia="ru-RU"/>
        </w:rPr>
        <w:t>ий сад комбинированного вида №47</w:t>
      </w:r>
      <w:r>
        <w:rPr>
          <w:rFonts w:ascii="Times New Roman" w:eastAsia="Arial Unicode MS" w:hAnsi="Times New Roman" w:cs="Times New Roman"/>
          <w:color w:val="000000"/>
          <w:sz w:val="24"/>
          <w:szCs w:val="24"/>
          <w:lang w:eastAsia="ru-RU"/>
        </w:rPr>
        <w:t>» осуществляющего</w:t>
      </w:r>
      <w:r w:rsidRPr="00AE0045">
        <w:rPr>
          <w:rFonts w:ascii="Times New Roman" w:eastAsia="Arial Unicode MS" w:hAnsi="Times New Roman" w:cs="Times New Roman"/>
          <w:color w:val="000000"/>
          <w:sz w:val="24"/>
          <w:szCs w:val="24"/>
          <w:lang w:eastAsia="ru-RU"/>
        </w:rPr>
        <w:t xml:space="preserve"> образовательную деятельность.</w:t>
      </w:r>
    </w:p>
    <w:p w:rsidR="00C63200" w:rsidRPr="00431D53"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AE0045">
        <w:rPr>
          <w:rFonts w:ascii="Times New Roman" w:eastAsia="Arial Unicode MS" w:hAnsi="Times New Roman" w:cs="Times New Roman"/>
          <w:color w:val="000000"/>
          <w:sz w:val="24"/>
          <w:szCs w:val="24"/>
          <w:lang w:eastAsia="ru-RU"/>
        </w:rPr>
        <w:t>4. В стаж работы, дающий  право на установление повышающего ко</w:t>
      </w:r>
      <w:r>
        <w:rPr>
          <w:rFonts w:ascii="Times New Roman" w:eastAsia="Arial Unicode MS" w:hAnsi="Times New Roman" w:cs="Times New Roman"/>
          <w:color w:val="000000"/>
          <w:sz w:val="24"/>
          <w:szCs w:val="24"/>
          <w:lang w:eastAsia="ru-RU"/>
        </w:rPr>
        <w:t xml:space="preserve">эффициента к  </w:t>
      </w:r>
      <w:r w:rsidRPr="00AE0045">
        <w:rPr>
          <w:rFonts w:ascii="Times New Roman" w:eastAsia="Arial Unicode MS" w:hAnsi="Times New Roman" w:cs="Times New Roman"/>
          <w:color w:val="000000"/>
          <w:sz w:val="24"/>
          <w:szCs w:val="24"/>
          <w:lang w:eastAsia="ru-RU"/>
        </w:rPr>
        <w:t xml:space="preserve"> должностному ок</w:t>
      </w:r>
      <w:r>
        <w:rPr>
          <w:rFonts w:ascii="Times New Roman" w:eastAsia="Arial Unicode MS" w:hAnsi="Times New Roman" w:cs="Times New Roman"/>
          <w:color w:val="000000"/>
          <w:sz w:val="24"/>
          <w:szCs w:val="24"/>
          <w:lang w:eastAsia="ru-RU"/>
        </w:rPr>
        <w:t>ладу</w:t>
      </w:r>
      <w:r w:rsidRPr="00AE0045">
        <w:rPr>
          <w:rFonts w:ascii="Times New Roman" w:eastAsia="Arial Unicode MS" w:hAnsi="Times New Roman" w:cs="Times New Roman"/>
          <w:color w:val="000000"/>
          <w:sz w:val="24"/>
          <w:szCs w:val="24"/>
          <w:lang w:eastAsia="ru-RU"/>
        </w:rPr>
        <w:t xml:space="preserve"> за выслугу работникам образования засчитывается педагогическая, руководящая и методическая работа в образовательных и других Организациях согласно приложению 3 к </w:t>
      </w:r>
      <w:r w:rsidRPr="00BE664D">
        <w:rPr>
          <w:rFonts w:ascii="Times New Roman" w:eastAsia="Arial Unicode MS" w:hAnsi="Times New Roman" w:cs="Times New Roman"/>
          <w:color w:val="000000"/>
          <w:sz w:val="24"/>
          <w:szCs w:val="24"/>
          <w:lang w:eastAsia="ru-RU"/>
        </w:rPr>
        <w:t xml:space="preserve">Положению об условиях оплаты труда работников муниципального бюджетного дошкольного образовательного учреждения «Детский сад </w:t>
      </w:r>
      <w:r w:rsidR="00E564E9">
        <w:rPr>
          <w:rFonts w:ascii="Times New Roman" w:eastAsia="Arial Unicode MS" w:hAnsi="Times New Roman" w:cs="Times New Roman"/>
          <w:color w:val="000000"/>
          <w:sz w:val="24"/>
          <w:szCs w:val="24"/>
          <w:lang w:eastAsia="ru-RU"/>
        </w:rPr>
        <w:t>комбинированного вида № 47</w:t>
      </w:r>
      <w:r>
        <w:rPr>
          <w:rFonts w:ascii="Times New Roman" w:eastAsia="Arial Unicode MS" w:hAnsi="Times New Roman" w:cs="Times New Roman"/>
          <w:color w:val="000000"/>
          <w:sz w:val="24"/>
          <w:szCs w:val="24"/>
          <w:lang w:eastAsia="ru-RU"/>
        </w:rPr>
        <w:t>»</w:t>
      </w: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Приложение № 2</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E564E9">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Pr="00BE664D"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Порядок исчисления стажа для установления</w:t>
      </w:r>
    </w:p>
    <w:p w:rsidR="00C63200" w:rsidRPr="00BE664D"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овышающего коэффициента к </w:t>
      </w:r>
      <w:r w:rsidRPr="00BE664D">
        <w:rPr>
          <w:rFonts w:ascii="Times New Roman" w:eastAsia="Times New Roman" w:hAnsi="Times New Roman" w:cs="Times New Roman"/>
          <w:sz w:val="24"/>
          <w:szCs w:val="24"/>
          <w:lang w:eastAsia="ru-RU"/>
        </w:rPr>
        <w:t xml:space="preserve"> должностному окладу,</w:t>
      </w:r>
      <w:r w:rsidRPr="00BE664D">
        <w:rPr>
          <w:rFonts w:ascii="Times New Roman" w:eastAsia="Times New Roman" w:hAnsi="Times New Roman" w:cs="Times New Roman"/>
          <w:sz w:val="24"/>
          <w:szCs w:val="24"/>
          <w:lang w:eastAsia="ru-RU"/>
        </w:rPr>
        <w:br/>
        <w:t xml:space="preserve"> за выслугу лет </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1. В стаж работы засчитывается:</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1.1. Время работы в Организации.</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1.2. В</w:t>
      </w:r>
      <w:r w:rsidRPr="00BE664D">
        <w:rPr>
          <w:rFonts w:ascii="Times New Roman" w:eastAsia="Calibri" w:hAnsi="Times New Roman" w:cs="Times New Roman"/>
          <w:sz w:val="24"/>
          <w:szCs w:val="24"/>
        </w:rPr>
        <w:t xml:space="preserve">ремя службы по призыву в Вооруженных силах Российской Федерации;  </w:t>
      </w:r>
      <w:proofErr w:type="gramStart"/>
      <w:r w:rsidRPr="00BE664D">
        <w:rPr>
          <w:rFonts w:ascii="Times New Roman" w:eastAsia="Calibri" w:hAnsi="Times New Roman" w:cs="Times New Roman"/>
          <w:sz w:val="24"/>
          <w:szCs w:val="24"/>
        </w:rPr>
        <w:t xml:space="preserve">время службы в Вооруженных силах СССР, </w:t>
      </w:r>
      <w:r w:rsidRPr="00BE664D">
        <w:rPr>
          <w:rFonts w:ascii="Times New Roman" w:eastAsia="Times New Roman" w:hAnsi="Times New Roman" w:cs="Times New Roman"/>
          <w:sz w:val="24"/>
          <w:szCs w:val="24"/>
          <w:lang w:eastAsia="ru-RU"/>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BE664D">
        <w:rPr>
          <w:rFonts w:ascii="Times New Roman" w:eastAsia="Times New Roman" w:hAnsi="Times New Roman" w:cs="Times New Roman"/>
          <w:sz w:val="24"/>
          <w:szCs w:val="24"/>
          <w:lang w:eastAsia="ru-RU"/>
        </w:rPr>
        <w:t xml:space="preserve">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w:t>
      </w:r>
      <w:r w:rsidRPr="00BE664D">
        <w:rPr>
          <w:rFonts w:ascii="Times New Roman" w:eastAsia="Calibri" w:hAnsi="Times New Roman" w:cs="Times New Roman"/>
          <w:sz w:val="24"/>
          <w:szCs w:val="24"/>
        </w:rPr>
        <w:t>–</w:t>
      </w:r>
      <w:r w:rsidRPr="00BE664D">
        <w:rPr>
          <w:rFonts w:ascii="Times New Roman" w:eastAsia="Times New Roman" w:hAnsi="Times New Roman" w:cs="Times New Roman"/>
          <w:sz w:val="24"/>
          <w:szCs w:val="24"/>
          <w:lang w:eastAsia="ru-RU"/>
        </w:rPr>
        <w:t xml:space="preserve"> независимо от продолжительности перерыва.</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1.3.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1.4. Работникам организаций образования при условии, если перечисленным ниже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время работы на выборных должностях в органах законодательной и исполнительной власти и профсоюзных органах;</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время по уходу за ребенком до достижения им возраста трех лет.</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1.5.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xml:space="preserve">2. Педагогическим работникам при исчислении стажа для установления   повышающего коэффициента к должностному окладу, ставке за выслугу лет учитывается </w:t>
      </w:r>
      <w:r w:rsidRPr="00BE664D">
        <w:rPr>
          <w:rFonts w:ascii="Times New Roman" w:eastAsia="Times New Roman" w:hAnsi="Times New Roman" w:cs="Times New Roman"/>
          <w:sz w:val="24"/>
          <w:szCs w:val="24"/>
          <w:lang w:eastAsia="ru-RU"/>
        </w:rPr>
        <w:lastRenderedPageBreak/>
        <w:t>стаж педагогической работы, в который  засчитывается без всяких условий и ограничений:</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2.1.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2.2. Время работы в должности заведующего фильмотекой и методиста фильмотеки.</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xml:space="preserve">3.1. </w:t>
      </w:r>
      <w:proofErr w:type="gramStart"/>
      <w:r w:rsidRPr="00BE664D">
        <w:rPr>
          <w:rFonts w:ascii="Times New Roman" w:eastAsia="Times New Roman" w:hAnsi="Times New Roman" w:cs="Times New Roman"/>
          <w:sz w:val="24"/>
          <w:szCs w:val="24"/>
          <w:lang w:eastAsia="ru-RU"/>
        </w:rPr>
        <w:t>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2.1. пункта 2 Порядка исчисления стажа для установления повышающего коэффициента к  окладу, должностному окладу, ставке за выслугу лет (далее – Порядок).</w:t>
      </w:r>
      <w:proofErr w:type="gramEnd"/>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xml:space="preserve">3.2. </w:t>
      </w:r>
      <w:proofErr w:type="gramStart"/>
      <w:r w:rsidRPr="00BE664D">
        <w:rPr>
          <w:rFonts w:ascii="Times New Roman" w:eastAsia="Times New Roman" w:hAnsi="Times New Roman" w:cs="Times New Roman"/>
          <w:sz w:val="24"/>
          <w:szCs w:val="24"/>
          <w:lang w:eastAsia="ru-RU"/>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w:t>
      </w:r>
      <w:proofErr w:type="gramEnd"/>
      <w:r w:rsidRPr="00BE664D">
        <w:rPr>
          <w:rFonts w:ascii="Times New Roman" w:eastAsia="Times New Roman" w:hAnsi="Times New Roman" w:cs="Times New Roman"/>
          <w:sz w:val="24"/>
          <w:szCs w:val="24"/>
          <w:lang w:eastAsia="ru-RU"/>
        </w:rPr>
        <w:t xml:space="preserve">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xml:space="preserve">3.3. Время </w:t>
      </w:r>
      <w:proofErr w:type="gramStart"/>
      <w:r w:rsidRPr="00BE664D">
        <w:rPr>
          <w:rFonts w:ascii="Times New Roman" w:eastAsia="Times New Roman" w:hAnsi="Times New Roman" w:cs="Times New Roman"/>
          <w:sz w:val="24"/>
          <w:szCs w:val="24"/>
          <w:lang w:eastAsia="ru-RU"/>
        </w:rPr>
        <w:t>обучения (по</w:t>
      </w:r>
      <w:proofErr w:type="gramEnd"/>
      <w:r w:rsidRPr="00BE664D">
        <w:rPr>
          <w:rFonts w:ascii="Times New Roman" w:eastAsia="Times New Roman" w:hAnsi="Times New Roman" w:cs="Times New Roman"/>
          <w:sz w:val="24"/>
          <w:szCs w:val="24"/>
          <w:lang w:eastAsia="ru-RU"/>
        </w:rPr>
        <w:t xml:space="preserve">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BE664D">
        <w:rPr>
          <w:rFonts w:ascii="Times New Roman" w:eastAsia="Times New Roman" w:hAnsi="Times New Roman" w:cs="Times New Roman"/>
          <w:sz w:val="24"/>
          <w:szCs w:val="24"/>
          <w:lang w:eastAsia="ru-RU"/>
        </w:rPr>
        <w:t>- преподавателям-организаторам (основ безопасности жизнедеятельности, допризывной подготовки);</w:t>
      </w:r>
      <w:proofErr w:type="gramEnd"/>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xml:space="preserve">- учителям и преподавателям физического воспитания, руководителям физического воспитания, инструкторам по физкультуре, инструкторам-методистам (старшим </w:t>
      </w:r>
      <w:r w:rsidRPr="00BE664D">
        <w:rPr>
          <w:rFonts w:ascii="Times New Roman" w:eastAsia="Times New Roman" w:hAnsi="Times New Roman" w:cs="Times New Roman"/>
          <w:sz w:val="24"/>
          <w:szCs w:val="24"/>
          <w:lang w:eastAsia="ru-RU"/>
        </w:rPr>
        <w:lastRenderedPageBreak/>
        <w:t>инструкторам-методистам), тренерам-преподавателям (старшим тренерам-преподавателям);</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BE664D">
        <w:rPr>
          <w:rFonts w:ascii="Times New Roman" w:eastAsia="Times New Roman" w:hAnsi="Times New Roman" w:cs="Times New Roman"/>
          <w:sz w:val="24"/>
          <w:szCs w:val="24"/>
          <w:lang w:eastAsia="ru-RU"/>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мастерам производственного обучения;</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педагогам дополнительного образования;</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педагогическим работникам экспериментальных образовательных учреждений;</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педагогам-психологам;</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педагогам-библиотекарям;</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методистам;</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При этом в педагогический стаж засчитываются только те месяцы, в течение которых выполнялась педагогическая работа.</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lastRenderedPageBreak/>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C63200" w:rsidRPr="00BE664D"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E664D">
        <w:rPr>
          <w:rFonts w:ascii="Times New Roman" w:eastAsia="Times New Roman" w:hAnsi="Times New Roman" w:cs="Times New Roman"/>
          <w:sz w:val="24"/>
          <w:szCs w:val="24"/>
          <w:lang w:eastAsia="ru-RU"/>
        </w:rPr>
        <w:t xml:space="preserve">10. Включение в стаж иных периодов работы производится </w:t>
      </w:r>
      <w:proofErr w:type="gramStart"/>
      <w:r w:rsidRPr="00BE664D">
        <w:rPr>
          <w:rFonts w:ascii="Times New Roman" w:eastAsia="Times New Roman" w:hAnsi="Times New Roman" w:cs="Times New Roman"/>
          <w:sz w:val="24"/>
          <w:szCs w:val="24"/>
          <w:lang w:eastAsia="ru-RU"/>
        </w:rPr>
        <w:t>на основании приказа руководителя в соответствии с Положением об исчислении стажа работы для установления</w:t>
      </w:r>
      <w:proofErr w:type="gramEnd"/>
      <w:r w:rsidRPr="00BE664D">
        <w:rPr>
          <w:rFonts w:ascii="Times New Roman" w:eastAsia="Times New Roman" w:hAnsi="Times New Roman" w:cs="Times New Roman"/>
          <w:sz w:val="24"/>
          <w:szCs w:val="24"/>
          <w:lang w:eastAsia="ru-RU"/>
        </w:rPr>
        <w:t xml:space="preserve">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w:t>
      </w:r>
      <w:r w:rsidR="00E564E9">
        <w:rPr>
          <w:rFonts w:ascii="Times New Roman" w:eastAsia="Times New Roman" w:hAnsi="Times New Roman" w:cs="Times New Roman"/>
          <w:sz w:val="24"/>
          <w:szCs w:val="24"/>
          <w:lang w:eastAsia="ru-RU"/>
        </w:rPr>
        <w:t xml:space="preserve"> </w:t>
      </w:r>
      <w:r w:rsidRPr="00BE664D">
        <w:rPr>
          <w:rFonts w:ascii="Times New Roman" w:eastAsia="Times New Roman" w:hAnsi="Times New Roman" w:cs="Times New Roman"/>
          <w:sz w:val="24"/>
          <w:szCs w:val="24"/>
          <w:lang w:eastAsia="ru-RU"/>
        </w:rPr>
        <w:t>стажа для установления работникам повышающего коэффициента к окладу (ставке) за выслугу лет.</w:t>
      </w:r>
    </w:p>
    <w:p w:rsidR="00C63200" w:rsidRPr="00BE664D" w:rsidRDefault="00C63200" w:rsidP="00C63200">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right"/>
        <w:rPr>
          <w:rFonts w:ascii="Times New Roman" w:eastAsia="Arial Unicode MS" w:hAnsi="Times New Roman" w:cs="Times New Roman"/>
          <w:color w:val="000000"/>
          <w:sz w:val="24"/>
          <w:szCs w:val="24"/>
          <w:lang w:eastAsia="ru-RU"/>
        </w:rPr>
      </w:pPr>
    </w:p>
    <w:p w:rsidR="00C63200" w:rsidRDefault="00C63200" w:rsidP="00C63200">
      <w:pPr>
        <w:spacing w:after="0" w:line="240" w:lineRule="auto"/>
        <w:jc w:val="right"/>
        <w:rPr>
          <w:rFonts w:ascii="Times New Roman" w:eastAsia="Arial Unicode MS" w:hAnsi="Times New Roman" w:cs="Times New Roman"/>
          <w:color w:val="000000"/>
          <w:sz w:val="24"/>
          <w:szCs w:val="24"/>
          <w:lang w:eastAsia="ru-RU"/>
        </w:rPr>
      </w:pPr>
    </w:p>
    <w:p w:rsidR="00C63200" w:rsidRDefault="00C63200" w:rsidP="00C63200">
      <w:pPr>
        <w:spacing w:after="0" w:line="240" w:lineRule="auto"/>
        <w:jc w:val="right"/>
        <w:rPr>
          <w:rFonts w:ascii="Times New Roman" w:eastAsia="Arial Unicode MS" w:hAnsi="Times New Roman" w:cs="Times New Roman"/>
          <w:color w:val="000000"/>
          <w:sz w:val="24"/>
          <w:szCs w:val="24"/>
          <w:lang w:eastAsia="ru-RU"/>
        </w:rPr>
      </w:pP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Приложение № 3</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E564E9">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EA4235" w:rsidRDefault="00C63200" w:rsidP="00C63200">
      <w:pPr>
        <w:numPr>
          <w:ilvl w:val="0"/>
          <w:numId w:val="6"/>
        </w:num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Перечень</w:t>
      </w: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организаций (учреждений) и должностей, время работы в которых засчитывается в стаж работников образования (педагогический стаж)</w:t>
      </w: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C63200" w:rsidRPr="00EA4235" w:rsidTr="008F42DD">
        <w:trPr>
          <w:tblHeader/>
        </w:trPr>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Наименование организаций </w:t>
            </w:r>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Наименование должностей</w:t>
            </w:r>
          </w:p>
        </w:tc>
      </w:tr>
      <w:tr w:rsidR="00C63200" w:rsidRPr="00EA4235" w:rsidTr="008F42DD">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1.1.</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roofErr w:type="gramStart"/>
            <w:r w:rsidRPr="00EA4235">
              <w:rPr>
                <w:rFonts w:ascii="Times New Roman" w:eastAsia="Arial Unicode MS" w:hAnsi="Times New Roman" w:cs="Times New Roman"/>
                <w:color w:val="000000"/>
                <w:sz w:val="24"/>
                <w:szCs w:val="24"/>
                <w:lang w:eastAsia="ru-RU"/>
              </w:rPr>
              <w:t>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а также отделения, палаты для детей в организациях для взрослых</w:t>
            </w:r>
            <w:proofErr w:type="gramEnd"/>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1.1.</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roofErr w:type="gramStart"/>
            <w:r w:rsidRPr="00EA4235">
              <w:rPr>
                <w:rFonts w:ascii="Times New Roman" w:eastAsia="Arial Unicode MS" w:hAnsi="Times New Roman" w:cs="Times New Roman"/>
                <w:color w:val="000000"/>
                <w:sz w:val="24"/>
                <w:szCs w:val="24"/>
                <w:lang w:eastAsia="ru-RU"/>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w:t>
            </w:r>
            <w:proofErr w:type="spellStart"/>
            <w:r w:rsidRPr="00EA4235">
              <w:rPr>
                <w:rFonts w:ascii="Times New Roman" w:eastAsia="Arial Unicode MS" w:hAnsi="Times New Roman" w:cs="Times New Roman"/>
                <w:color w:val="000000"/>
                <w:sz w:val="24"/>
                <w:szCs w:val="24"/>
                <w:lang w:eastAsia="ru-RU"/>
              </w:rPr>
              <w:t>социальныепедагоги</w:t>
            </w:r>
            <w:proofErr w:type="spellEnd"/>
            <w:proofErr w:type="gramEnd"/>
            <w:r w:rsidRPr="00EA4235">
              <w:rPr>
                <w:rFonts w:ascii="Times New Roman" w:eastAsia="Arial Unicode MS" w:hAnsi="Times New Roman" w:cs="Times New Roman"/>
                <w:color w:val="000000"/>
                <w:sz w:val="24"/>
                <w:szCs w:val="24"/>
                <w:lang w:eastAsia="ru-RU"/>
              </w:rPr>
              <w:t xml:space="preserve">, </w:t>
            </w:r>
            <w:proofErr w:type="gramStart"/>
            <w:r w:rsidRPr="00EA4235">
              <w:rPr>
                <w:rFonts w:ascii="Times New Roman" w:eastAsia="Arial Unicode MS" w:hAnsi="Times New Roman" w:cs="Times New Roman"/>
                <w:color w:val="000000"/>
                <w:sz w:val="24"/>
                <w:szCs w:val="24"/>
                <w:lang w:eastAsia="ru-RU"/>
              </w:rPr>
              <w:t>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w:t>
            </w:r>
            <w:proofErr w:type="gramEnd"/>
            <w:r w:rsidRPr="00EA4235">
              <w:rPr>
                <w:rFonts w:ascii="Times New Roman" w:eastAsia="Arial Unicode MS" w:hAnsi="Times New Roman" w:cs="Times New Roman"/>
                <w:color w:val="000000"/>
                <w:sz w:val="24"/>
                <w:szCs w:val="24"/>
                <w:lang w:eastAsia="ru-RU"/>
              </w:rPr>
              <w:t xml:space="preserve">, </w:t>
            </w:r>
            <w:proofErr w:type="gramStart"/>
            <w:r w:rsidRPr="00EA4235">
              <w:rPr>
                <w:rFonts w:ascii="Times New Roman" w:eastAsia="Arial Unicode MS" w:hAnsi="Times New Roman" w:cs="Times New Roman"/>
                <w:color w:val="000000"/>
                <w:sz w:val="24"/>
                <w:szCs w:val="24"/>
                <w:lang w:eastAsia="ru-RU"/>
              </w:rPr>
              <w:lastRenderedPageBreak/>
              <w:t xml:space="preserve">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EA4235">
              <w:rPr>
                <w:rFonts w:ascii="Times New Roman" w:eastAsia="Arial Unicode MS" w:hAnsi="Times New Roman" w:cs="Times New Roman"/>
                <w:color w:val="000000"/>
                <w:sz w:val="24"/>
                <w:szCs w:val="24"/>
                <w:lang w:eastAsia="ru-RU"/>
              </w:rPr>
              <w:t>культорганизаторы</w:t>
            </w:r>
            <w:proofErr w:type="spellEnd"/>
            <w:r w:rsidRPr="00EA4235">
              <w:rPr>
                <w:rFonts w:ascii="Times New Roman" w:eastAsia="Arial Unicode MS" w:hAnsi="Times New Roman" w:cs="Times New Roman"/>
                <w:color w:val="000000"/>
                <w:sz w:val="24"/>
                <w:szCs w:val="24"/>
                <w:lang w:eastAsia="ru-RU"/>
              </w:rPr>
              <w:t xml:space="preserve">, экскурсоводы;   профессорско-преподавательский состав (работа, служба), </w:t>
            </w:r>
            <w:proofErr w:type="spellStart"/>
            <w:r w:rsidRPr="00EA4235">
              <w:rPr>
                <w:rFonts w:ascii="Times New Roman" w:eastAsia="Arial Unicode MS" w:hAnsi="Times New Roman" w:cs="Times New Roman"/>
                <w:color w:val="000000"/>
                <w:sz w:val="24"/>
                <w:szCs w:val="24"/>
                <w:lang w:eastAsia="ru-RU"/>
              </w:rPr>
              <w:t>тьютор</w:t>
            </w:r>
            <w:proofErr w:type="spellEnd"/>
            <w:r w:rsidRPr="00EA4235">
              <w:rPr>
                <w:rFonts w:ascii="Times New Roman" w:eastAsia="Arial Unicode MS" w:hAnsi="Times New Roman" w:cs="Times New Roman"/>
                <w:color w:val="000000"/>
                <w:sz w:val="24"/>
                <w:szCs w:val="24"/>
                <w:lang w:eastAsia="ru-RU"/>
              </w:rPr>
              <w:t>, педагог-библиотекарь</w:t>
            </w:r>
            <w:proofErr w:type="gramEnd"/>
          </w:p>
        </w:tc>
      </w:tr>
      <w:tr w:rsidR="00C63200" w:rsidRPr="00EA4235" w:rsidTr="008F42DD">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lastRenderedPageBreak/>
              <w:t>1.2.</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Методические (учебно-методические) организации всех наименований (независимо от ведомственной подчиненности)</w:t>
            </w:r>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1.2.</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roofErr w:type="gramStart"/>
            <w:r w:rsidRPr="00EA4235">
              <w:rPr>
                <w:rFonts w:ascii="Times New Roman" w:eastAsia="Arial Unicode MS" w:hAnsi="Times New Roman" w:cs="Times New Roman"/>
                <w:color w:val="000000"/>
                <w:sz w:val="24"/>
                <w:szCs w:val="24"/>
                <w:lang w:eastAsia="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C63200" w:rsidRPr="00EA4235" w:rsidTr="008F42DD">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1.3.</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 </w:t>
            </w:r>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1.3.</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C63200" w:rsidRPr="00EA4235" w:rsidTr="008F42DD">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1.4. </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Образовательные организации      РОСТО (ДОСААФ) и гражданской авиации</w:t>
            </w:r>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1.4.</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 </w:t>
            </w:r>
          </w:p>
        </w:tc>
      </w:tr>
      <w:tr w:rsidR="00C63200" w:rsidRPr="00EA4235" w:rsidTr="008F42DD">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1.5.</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w:t>
            </w:r>
            <w:r w:rsidRPr="00EA4235">
              <w:rPr>
                <w:rFonts w:ascii="Times New Roman" w:eastAsia="Arial Unicode MS" w:hAnsi="Times New Roman" w:cs="Times New Roman"/>
                <w:color w:val="000000"/>
                <w:sz w:val="24"/>
                <w:szCs w:val="24"/>
                <w:lang w:eastAsia="ru-RU"/>
              </w:rPr>
              <w:lastRenderedPageBreak/>
              <w:t xml:space="preserve">подростками </w:t>
            </w:r>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lastRenderedPageBreak/>
              <w:t xml:space="preserve">1.5. </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roofErr w:type="gramStart"/>
            <w:r w:rsidRPr="00EA4235">
              <w:rPr>
                <w:rFonts w:ascii="Times New Roman" w:eastAsia="Arial Unicode MS" w:hAnsi="Times New Roman" w:cs="Times New Roman"/>
                <w:color w:val="000000"/>
                <w:sz w:val="24"/>
                <w:szCs w:val="24"/>
                <w:lang w:eastAsia="ru-RU"/>
              </w:rPr>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w:t>
            </w:r>
            <w:r w:rsidRPr="00EA4235">
              <w:rPr>
                <w:rFonts w:ascii="Times New Roman" w:eastAsia="Arial Unicode MS" w:hAnsi="Times New Roman" w:cs="Times New Roman"/>
                <w:color w:val="000000"/>
                <w:sz w:val="24"/>
                <w:szCs w:val="24"/>
                <w:lang w:eastAsia="ru-RU"/>
              </w:rPr>
              <w:lastRenderedPageBreak/>
              <w:t>заведующие детскими отделами, секторами</w:t>
            </w:r>
            <w:proofErr w:type="gramEnd"/>
          </w:p>
        </w:tc>
      </w:tr>
      <w:tr w:rsidR="00C63200" w:rsidRPr="00EA4235" w:rsidTr="008F42DD">
        <w:tc>
          <w:tcPr>
            <w:tcW w:w="4785"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lastRenderedPageBreak/>
              <w:t xml:space="preserve">1.6. </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Исправительные колонии,          воспитательные колонии, следственные изоляторы и тюрьмы, лечебно-исправительные организации </w:t>
            </w:r>
          </w:p>
        </w:tc>
        <w:tc>
          <w:tcPr>
            <w:tcW w:w="4786" w:type="dxa"/>
          </w:tcPr>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1.6.</w:t>
            </w:r>
          </w:p>
          <w:p w:rsidR="00C63200" w:rsidRPr="00EA4235" w:rsidRDefault="00C63200" w:rsidP="008F42DD">
            <w:pPr>
              <w:spacing w:after="0" w:line="240" w:lineRule="auto"/>
              <w:jc w:val="center"/>
              <w:rPr>
                <w:rFonts w:ascii="Times New Roman" w:eastAsia="Arial Unicode MS" w:hAnsi="Times New Roman" w:cs="Times New Roman"/>
                <w:color w:val="000000"/>
                <w:sz w:val="24"/>
                <w:szCs w:val="24"/>
                <w:lang w:eastAsia="ru-RU"/>
              </w:rPr>
            </w:pPr>
            <w:proofErr w:type="gramStart"/>
            <w:r w:rsidRPr="00EA4235">
              <w:rPr>
                <w:rFonts w:ascii="Times New Roman" w:eastAsia="Arial Unicode MS" w:hAnsi="Times New Roman" w:cs="Times New Roman"/>
                <w:color w:val="000000"/>
                <w:sz w:val="24"/>
                <w:szCs w:val="24"/>
                <w:lang w:eastAsia="ru-RU"/>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2. Стаж педагогической работы, не подтвержденный записями в трудовой книжке, может быть установлен на основании надлежаще оформленных с</w:t>
      </w:r>
      <w:r>
        <w:rPr>
          <w:rFonts w:ascii="Times New Roman" w:eastAsia="Arial Unicode MS" w:hAnsi="Times New Roman" w:cs="Times New Roman"/>
          <w:color w:val="000000"/>
          <w:sz w:val="24"/>
          <w:szCs w:val="24"/>
          <w:lang w:eastAsia="ru-RU"/>
        </w:rPr>
        <w:t>правок за подписью руководителя  организации</w:t>
      </w:r>
      <w:r w:rsidRPr="00EA4235">
        <w:rPr>
          <w:rFonts w:ascii="Times New Roman" w:eastAsia="Arial Unicode MS" w:hAnsi="Times New Roman" w:cs="Times New Roman"/>
          <w:color w:val="000000"/>
          <w:sz w:val="24"/>
          <w:szCs w:val="24"/>
          <w:lang w:eastAsia="ru-RU"/>
        </w:rPr>
        <w:t xml:space="preserve">, заверенных печатью, выданных на основании документов, подтверждающих стаж работы (приказы, послужные и тарификационные списки, книги учета личного состава, табельные книги, архивные описи). </w:t>
      </w:r>
    </w:p>
    <w:p w:rsidR="00C63200" w:rsidRPr="00EA423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 </w:t>
      </w:r>
    </w:p>
    <w:p w:rsidR="00C63200" w:rsidRPr="00EA423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3. 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w:t>
      </w:r>
      <w:proofErr w:type="spellStart"/>
      <w:r w:rsidRPr="00EA4235">
        <w:rPr>
          <w:rFonts w:ascii="Times New Roman" w:eastAsia="Arial Unicode MS" w:hAnsi="Times New Roman" w:cs="Times New Roman"/>
          <w:color w:val="000000"/>
          <w:sz w:val="24"/>
          <w:szCs w:val="24"/>
          <w:lang w:eastAsia="ru-RU"/>
        </w:rPr>
        <w:t>оргметодотдела</w:t>
      </w:r>
      <w:proofErr w:type="spellEnd"/>
      <w:r w:rsidRPr="00EA4235">
        <w:rPr>
          <w:rFonts w:ascii="Times New Roman" w:eastAsia="Arial Unicode MS" w:hAnsi="Times New Roman" w:cs="Times New Roman"/>
          <w:color w:val="000000"/>
          <w:sz w:val="24"/>
          <w:szCs w:val="24"/>
          <w:lang w:eastAsia="ru-RU"/>
        </w:rPr>
        <w:t xml:space="preserve"> республиканской, краевой, областной больницы.</w:t>
      </w:r>
    </w:p>
    <w:p w:rsidR="00C63200" w:rsidRPr="00EA4235" w:rsidRDefault="00C63200" w:rsidP="00C63200">
      <w:pPr>
        <w:spacing w:after="0" w:line="240" w:lineRule="auto"/>
        <w:jc w:val="both"/>
        <w:rPr>
          <w:rFonts w:ascii="Times New Roman" w:eastAsia="Arial Unicode MS" w:hAnsi="Times New Roman" w:cs="Times New Roman"/>
          <w:color w:val="000000"/>
          <w:sz w:val="24"/>
          <w:szCs w:val="24"/>
          <w:lang w:eastAsia="ru-RU"/>
        </w:rPr>
      </w:pPr>
      <w:r w:rsidRPr="00EA4235">
        <w:rPr>
          <w:rFonts w:ascii="Times New Roman" w:eastAsia="Arial Unicode MS" w:hAnsi="Times New Roman" w:cs="Times New Roman"/>
          <w:color w:val="000000"/>
          <w:sz w:val="24"/>
          <w:szCs w:val="24"/>
          <w:lang w:eastAsia="ru-RU"/>
        </w:rPr>
        <w:t xml:space="preserve">4. В стаж работы засчитывается время работы на территории Российской Федерации, СССР, бывших республик СССР, стран СНГ, посольств СССР и Российской Федерации во всех странах.   </w:t>
      </w: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EA4235"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Приложение № 4</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E564E9">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Pr="009E70B2"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Особенности</w:t>
      </w:r>
    </w:p>
    <w:p w:rsidR="00C63200" w:rsidRPr="009E70B2"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оплаты труда педагогических работников</w:t>
      </w:r>
    </w:p>
    <w:p w:rsidR="00C63200" w:rsidRPr="009E70B2"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Pr="009E70B2" w:rsidRDefault="00C63200" w:rsidP="00C6320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1. Порядок оплаты труда</w:t>
      </w:r>
    </w:p>
    <w:p w:rsidR="00C63200" w:rsidRPr="009E70B2" w:rsidRDefault="00C63200" w:rsidP="00C6320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за часы педагогической (преподавательской) работы</w:t>
      </w:r>
    </w:p>
    <w:p w:rsidR="00C63200" w:rsidRPr="009E70B2" w:rsidRDefault="00C63200" w:rsidP="00C6320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C63200" w:rsidRPr="009E70B2" w:rsidRDefault="00C63200" w:rsidP="00C63200">
      <w:pPr>
        <w:spacing w:after="0" w:line="340" w:lineRule="exact"/>
        <w:ind w:firstLine="709"/>
        <w:jc w:val="both"/>
        <w:rPr>
          <w:rFonts w:ascii="Times New Roman" w:eastAsia="Calibri" w:hAnsi="Times New Roman" w:cs="Times New Roman"/>
          <w:sz w:val="24"/>
          <w:szCs w:val="24"/>
        </w:rPr>
      </w:pPr>
      <w:bookmarkStart w:id="7" w:name="sub_254002"/>
      <w:r w:rsidRPr="009E70B2">
        <w:rPr>
          <w:rFonts w:ascii="Times New Roman" w:eastAsia="Calibri" w:hAnsi="Times New Roman" w:cs="Times New Roman"/>
          <w:sz w:val="24"/>
          <w:szCs w:val="24"/>
        </w:rPr>
        <w:t xml:space="preserve">1.1. Оплата труда педагогических </w:t>
      </w:r>
      <w:r>
        <w:rPr>
          <w:rFonts w:ascii="Times New Roman" w:eastAsia="Calibri" w:hAnsi="Times New Roman" w:cs="Times New Roman"/>
          <w:sz w:val="24"/>
          <w:szCs w:val="24"/>
        </w:rPr>
        <w:t xml:space="preserve">работников </w:t>
      </w:r>
      <w:r w:rsidRPr="009E70B2">
        <w:rPr>
          <w:rFonts w:ascii="Times New Roman" w:eastAsia="Calibri" w:hAnsi="Times New Roman" w:cs="Times New Roman"/>
          <w:sz w:val="24"/>
          <w:szCs w:val="24"/>
        </w:rPr>
        <w:t xml:space="preserve"> в </w:t>
      </w:r>
      <w:r w:rsidR="00E564E9">
        <w:rPr>
          <w:rFonts w:ascii="Times New Roman" w:eastAsia="Calibri" w:hAnsi="Times New Roman" w:cs="Times New Roman"/>
          <w:sz w:val="24"/>
          <w:szCs w:val="24"/>
        </w:rPr>
        <w:t>МБДОУ «Детский сад комбинированного вида № 47</w:t>
      </w:r>
      <w:r>
        <w:rPr>
          <w:rFonts w:ascii="Times New Roman" w:eastAsia="Calibri" w:hAnsi="Times New Roman" w:cs="Times New Roman"/>
          <w:sz w:val="24"/>
          <w:szCs w:val="24"/>
        </w:rPr>
        <w:t>» осуществляющая</w:t>
      </w:r>
      <w:r w:rsidRPr="009E70B2">
        <w:rPr>
          <w:rFonts w:ascii="Times New Roman" w:eastAsia="Calibri" w:hAnsi="Times New Roman" w:cs="Times New Roman"/>
          <w:sz w:val="24"/>
          <w:szCs w:val="24"/>
        </w:rPr>
        <w:t xml:space="preserve"> образовательную деятельность (далее – Организа</w:t>
      </w:r>
      <w:r>
        <w:rPr>
          <w:rFonts w:ascii="Times New Roman" w:eastAsia="Calibri" w:hAnsi="Times New Roman" w:cs="Times New Roman"/>
          <w:sz w:val="24"/>
          <w:szCs w:val="24"/>
        </w:rPr>
        <w:t>ция</w:t>
      </w:r>
      <w:r w:rsidRPr="009E70B2">
        <w:rPr>
          <w:rFonts w:ascii="Times New Roman" w:eastAsia="Calibri" w:hAnsi="Times New Roman" w:cs="Times New Roman"/>
          <w:sz w:val="24"/>
          <w:szCs w:val="24"/>
        </w:rPr>
        <w:t>), устанавливается исходя из тарифицируемой педагогической нагрузки.</w:t>
      </w:r>
    </w:p>
    <w:p w:rsidR="00C63200" w:rsidRDefault="00C63200" w:rsidP="00C63200">
      <w:pPr>
        <w:spacing w:after="0" w:line="340" w:lineRule="exact"/>
        <w:ind w:firstLine="709"/>
        <w:jc w:val="both"/>
        <w:rPr>
          <w:rFonts w:ascii="Times New Roman" w:eastAsia="Calibri" w:hAnsi="Times New Roman" w:cs="Times New Roman"/>
          <w:sz w:val="24"/>
          <w:szCs w:val="24"/>
        </w:rPr>
      </w:pPr>
      <w:r w:rsidRPr="009E70B2">
        <w:rPr>
          <w:rFonts w:ascii="Times New Roman" w:eastAsia="Calibri" w:hAnsi="Times New Roman" w:cs="Times New Roman"/>
          <w:sz w:val="24"/>
          <w:szCs w:val="24"/>
        </w:rPr>
        <w:t>Норма часов педагогической работы за ставку заработной платы устанавливается федеральным законодательством.</w:t>
      </w:r>
    </w:p>
    <w:p w:rsidR="00C63200" w:rsidRPr="00AE613C" w:rsidRDefault="00C63200" w:rsidP="00C63200">
      <w:pPr>
        <w:spacing w:after="0" w:line="340" w:lineRule="exact"/>
        <w:ind w:firstLine="709"/>
        <w:jc w:val="both"/>
        <w:rPr>
          <w:rFonts w:ascii="Times New Roman" w:eastAsia="Calibri" w:hAnsi="Times New Roman" w:cs="Times New Roman"/>
          <w:sz w:val="24"/>
          <w:szCs w:val="24"/>
        </w:rPr>
      </w:pPr>
      <w:r w:rsidRPr="00AE613C">
        <w:rPr>
          <w:rFonts w:ascii="Times New Roman" w:eastAsia="Calibri" w:hAnsi="Times New Roman" w:cs="Times New Roman"/>
          <w:sz w:val="24"/>
          <w:szCs w:val="24"/>
        </w:rPr>
        <w:t>Оплата труда педагогических работников в образовательной организации, осуществляющих образовательную деятельность, устанавливается исходя из тарифицируемой педагогической нагрузки.</w:t>
      </w:r>
    </w:p>
    <w:p w:rsidR="00C63200" w:rsidRPr="00F44240" w:rsidRDefault="00C63200" w:rsidP="00C63200">
      <w:pPr>
        <w:spacing w:after="0" w:line="340" w:lineRule="exact"/>
        <w:ind w:firstLine="709"/>
        <w:jc w:val="both"/>
        <w:rPr>
          <w:rFonts w:ascii="Times New Roman" w:eastAsia="Calibri" w:hAnsi="Times New Roman" w:cs="Times New Roman"/>
          <w:sz w:val="24"/>
          <w:szCs w:val="24"/>
        </w:rPr>
      </w:pPr>
      <w:proofErr w:type="gramStart"/>
      <w:r w:rsidRPr="00F44240">
        <w:rPr>
          <w:rFonts w:ascii="Times New Roman" w:eastAsia="Calibri" w:hAnsi="Times New Roman" w:cs="Times New Roman"/>
          <w:sz w:val="24"/>
          <w:szCs w:val="24"/>
        </w:rPr>
        <w:t xml:space="preserve">1.2.Норма часов педагогической работы за ставку заработной платы устанавливается федеральным законодательством (приказом Министерства образования и науки России от 24.12.2010 № 2075 «О продолжительности рабочего времени (норме часов педагогической работы за ставку заработной платы) педагогических работников».      </w:t>
      </w:r>
      <w:proofErr w:type="gramEnd"/>
    </w:p>
    <w:p w:rsidR="00C63200" w:rsidRPr="00F44240" w:rsidRDefault="00C63200" w:rsidP="00C63200">
      <w:pPr>
        <w:spacing w:after="0" w:line="340" w:lineRule="exact"/>
        <w:ind w:firstLine="709"/>
        <w:jc w:val="both"/>
        <w:rPr>
          <w:rFonts w:ascii="Times New Roman" w:eastAsia="Calibri" w:hAnsi="Times New Roman" w:cs="Times New Roman"/>
          <w:sz w:val="24"/>
          <w:szCs w:val="24"/>
        </w:rPr>
      </w:pPr>
      <w:r w:rsidRPr="00F44240">
        <w:rPr>
          <w:rFonts w:ascii="Times New Roman" w:eastAsia="Calibri" w:hAnsi="Times New Roman" w:cs="Times New Roman"/>
          <w:sz w:val="24"/>
          <w:szCs w:val="24"/>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Образовательной организации устанавливается исходя из сокращенной продолжительности рабочего времени не более 36 часов в неделю, которая включает воспитательную работу, предусмотренную должностными обязанностями и режимом рабочего времени, утвержденными в установленном порядке и составляет: </w:t>
      </w:r>
    </w:p>
    <w:p w:rsidR="00C63200" w:rsidRPr="00F44240" w:rsidRDefault="00C63200" w:rsidP="00C63200">
      <w:pPr>
        <w:numPr>
          <w:ilvl w:val="0"/>
          <w:numId w:val="7"/>
        </w:numPr>
        <w:spacing w:after="0" w:line="340" w:lineRule="exact"/>
        <w:jc w:val="both"/>
        <w:rPr>
          <w:rFonts w:ascii="Times New Roman" w:eastAsia="Calibri" w:hAnsi="Times New Roman" w:cs="Times New Roman"/>
          <w:sz w:val="24"/>
          <w:szCs w:val="24"/>
        </w:rPr>
      </w:pPr>
      <w:r w:rsidRPr="00F44240">
        <w:rPr>
          <w:rFonts w:ascii="Times New Roman" w:eastAsia="Calibri" w:hAnsi="Times New Roman" w:cs="Times New Roman"/>
          <w:sz w:val="24"/>
          <w:szCs w:val="24"/>
        </w:rPr>
        <w:t xml:space="preserve">24 часов  в неделю – музыкальным </w:t>
      </w:r>
      <w:hyperlink r:id="rId6" w:tgtFrame="_blank" w:history="1">
        <w:r w:rsidRPr="00F44240">
          <w:rPr>
            <w:rStyle w:val="a3"/>
            <w:rFonts w:ascii="Times New Roman" w:eastAsia="Calibri" w:hAnsi="Times New Roman" w:cs="Times New Roman"/>
            <w:color w:val="auto"/>
            <w:sz w:val="24"/>
            <w:szCs w:val="24"/>
            <w:u w:val="none"/>
          </w:rPr>
          <w:t>руководителям</w:t>
        </w:r>
      </w:hyperlink>
      <w:r w:rsidRPr="00F44240">
        <w:rPr>
          <w:rFonts w:ascii="Times New Roman" w:eastAsia="Calibri" w:hAnsi="Times New Roman" w:cs="Times New Roman"/>
          <w:sz w:val="24"/>
          <w:szCs w:val="24"/>
        </w:rPr>
        <w:t>;</w:t>
      </w:r>
    </w:p>
    <w:p w:rsidR="00C63200" w:rsidRPr="00F44240" w:rsidRDefault="00C63200" w:rsidP="00C63200">
      <w:pPr>
        <w:numPr>
          <w:ilvl w:val="0"/>
          <w:numId w:val="7"/>
        </w:numPr>
        <w:spacing w:after="0" w:line="340" w:lineRule="exact"/>
        <w:jc w:val="both"/>
        <w:rPr>
          <w:rFonts w:ascii="Times New Roman" w:eastAsia="Calibri" w:hAnsi="Times New Roman" w:cs="Times New Roman"/>
          <w:sz w:val="24"/>
          <w:szCs w:val="24"/>
        </w:rPr>
      </w:pPr>
      <w:r w:rsidRPr="00F44240">
        <w:rPr>
          <w:rFonts w:ascii="Times New Roman" w:eastAsia="Calibri" w:hAnsi="Times New Roman" w:cs="Times New Roman"/>
          <w:sz w:val="24"/>
          <w:szCs w:val="24"/>
        </w:rPr>
        <w:t>30 часов  в неделю – инструкторам по физической культуре;</w:t>
      </w:r>
    </w:p>
    <w:p w:rsidR="00C63200" w:rsidRPr="00F44240" w:rsidRDefault="00C63200" w:rsidP="00C63200">
      <w:pPr>
        <w:numPr>
          <w:ilvl w:val="0"/>
          <w:numId w:val="7"/>
        </w:numPr>
        <w:spacing w:after="0" w:line="340" w:lineRule="exact"/>
        <w:jc w:val="both"/>
        <w:rPr>
          <w:rFonts w:ascii="Times New Roman" w:eastAsia="Calibri" w:hAnsi="Times New Roman" w:cs="Times New Roman"/>
          <w:sz w:val="24"/>
          <w:szCs w:val="24"/>
        </w:rPr>
      </w:pPr>
      <w:r w:rsidRPr="00F44240">
        <w:rPr>
          <w:rFonts w:ascii="Times New Roman" w:eastAsia="Calibri" w:hAnsi="Times New Roman" w:cs="Times New Roman"/>
          <w:sz w:val="24"/>
          <w:szCs w:val="24"/>
        </w:rPr>
        <w:t>36 часов  в неделю – воспитателям;</w:t>
      </w:r>
    </w:p>
    <w:p w:rsidR="00C63200" w:rsidRPr="00783FCA" w:rsidRDefault="00C63200" w:rsidP="00C63200">
      <w:pPr>
        <w:numPr>
          <w:ilvl w:val="0"/>
          <w:numId w:val="7"/>
        </w:numPr>
        <w:spacing w:after="0" w:line="340" w:lineRule="exact"/>
        <w:jc w:val="both"/>
        <w:rPr>
          <w:rFonts w:ascii="Times New Roman" w:eastAsia="Calibri" w:hAnsi="Times New Roman" w:cs="Times New Roman"/>
          <w:sz w:val="24"/>
          <w:szCs w:val="24"/>
        </w:rPr>
      </w:pPr>
      <w:r w:rsidRPr="00F44240">
        <w:rPr>
          <w:rFonts w:ascii="Times New Roman" w:eastAsia="Calibri" w:hAnsi="Times New Roman" w:cs="Times New Roman"/>
          <w:sz w:val="24"/>
          <w:szCs w:val="24"/>
        </w:rPr>
        <w:t>36 часов  в неделю – педагогам-психологам</w:t>
      </w:r>
    </w:p>
    <w:p w:rsidR="00C63200" w:rsidRPr="00F44240" w:rsidRDefault="00C63200" w:rsidP="00C63200">
      <w:pPr>
        <w:spacing w:after="0" w:line="340" w:lineRule="exact"/>
        <w:ind w:firstLine="709"/>
        <w:jc w:val="both"/>
        <w:rPr>
          <w:rFonts w:ascii="Times New Roman" w:eastAsia="Calibri" w:hAnsi="Times New Roman" w:cs="Times New Roman"/>
          <w:sz w:val="24"/>
          <w:szCs w:val="24"/>
        </w:rPr>
      </w:pPr>
      <w:r w:rsidRPr="00F44240">
        <w:rPr>
          <w:rFonts w:ascii="Times New Roman" w:eastAsia="Calibri" w:hAnsi="Times New Roman" w:cs="Times New Roman"/>
          <w:sz w:val="24"/>
          <w:szCs w:val="24"/>
        </w:rPr>
        <w:t xml:space="preserve">Норма часов работы других работников, за которую производится выплата по установленным должностным окладам, не перечисленных в  пункте 1.2. настоящего Положения, в том числе </w:t>
      </w:r>
      <w:proofErr w:type="gramStart"/>
      <w:r w:rsidRPr="00F44240">
        <w:rPr>
          <w:rFonts w:ascii="Times New Roman" w:eastAsia="Calibri" w:hAnsi="Times New Roman" w:cs="Times New Roman"/>
          <w:sz w:val="24"/>
          <w:szCs w:val="24"/>
        </w:rPr>
        <w:t>заведующего</w:t>
      </w:r>
      <w:proofErr w:type="gramEnd"/>
      <w:r w:rsidRPr="00F44240">
        <w:rPr>
          <w:rFonts w:ascii="Times New Roman" w:eastAsia="Calibri" w:hAnsi="Times New Roman" w:cs="Times New Roman"/>
          <w:sz w:val="24"/>
          <w:szCs w:val="24"/>
        </w:rPr>
        <w:t xml:space="preserve"> Образовательной организации  составляет  40-часов в неделю.</w:t>
      </w:r>
    </w:p>
    <w:p w:rsidR="00C63200" w:rsidRPr="009E70B2" w:rsidRDefault="00C63200" w:rsidP="00C63200">
      <w:pPr>
        <w:spacing w:after="0" w:line="340" w:lineRule="exact"/>
        <w:jc w:val="both"/>
        <w:rPr>
          <w:rFonts w:ascii="Times New Roman" w:eastAsia="Calibri" w:hAnsi="Times New Roman" w:cs="Times New Roman"/>
          <w:sz w:val="24"/>
          <w:szCs w:val="24"/>
        </w:rPr>
      </w:pPr>
      <w:bookmarkStart w:id="8" w:name="sub_2550"/>
      <w:bookmarkEnd w:id="7"/>
      <w:r w:rsidRPr="009E70B2">
        <w:rPr>
          <w:rFonts w:ascii="Times New Roman" w:eastAsia="Calibri" w:hAnsi="Times New Roman" w:cs="Times New Roman"/>
          <w:sz w:val="24"/>
          <w:szCs w:val="24"/>
        </w:rPr>
        <w:t xml:space="preserve">1.3. Тарификационный список педагогических работников формируется исходя из количества часов по федеральному государственному образовательному стандарту, учебному плану и программам, обеспеченности кадрами и других конкретных условий. </w:t>
      </w:r>
      <w:bookmarkEnd w:id="8"/>
    </w:p>
    <w:p w:rsidR="00C63200" w:rsidRPr="009E70B2" w:rsidRDefault="00C63200" w:rsidP="00C63200">
      <w:pPr>
        <w:autoSpaceDE w:val="0"/>
        <w:autoSpaceDN w:val="0"/>
        <w:adjustRightInd w:val="0"/>
        <w:spacing w:after="0" w:line="34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 xml:space="preserve">1.4. </w:t>
      </w:r>
      <w:proofErr w:type="gramStart"/>
      <w:r w:rsidRPr="009E70B2">
        <w:rPr>
          <w:rFonts w:ascii="Times New Roman" w:eastAsia="Times New Roman" w:hAnsi="Times New Roman" w:cs="Times New Roman"/>
          <w:sz w:val="24"/>
          <w:szCs w:val="24"/>
          <w:lang w:eastAsia="ru-RU"/>
        </w:rPr>
        <w:t>Оплата за часы педагогичес</w:t>
      </w:r>
      <w:r>
        <w:rPr>
          <w:rFonts w:ascii="Times New Roman" w:eastAsia="Times New Roman" w:hAnsi="Times New Roman" w:cs="Times New Roman"/>
          <w:sz w:val="24"/>
          <w:szCs w:val="24"/>
          <w:lang w:eastAsia="ru-RU"/>
        </w:rPr>
        <w:t xml:space="preserve">кой работы </w:t>
      </w:r>
      <w:r w:rsidRPr="009E70B2">
        <w:rPr>
          <w:rFonts w:ascii="Times New Roman" w:eastAsia="Times New Roman" w:hAnsi="Times New Roman" w:cs="Times New Roman"/>
          <w:sz w:val="24"/>
          <w:szCs w:val="24"/>
          <w:lang w:eastAsia="ru-RU"/>
        </w:rPr>
        <w:t xml:space="preserve"> в месяц определяется путём умножения размера должностного оклада, ставки с учётом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w:t>
      </w:r>
      <w:r w:rsidRPr="009E70B2">
        <w:rPr>
          <w:rFonts w:ascii="Times New Roman" w:eastAsia="Times New Roman" w:hAnsi="Times New Roman" w:cs="Times New Roman"/>
          <w:sz w:val="24"/>
          <w:szCs w:val="24"/>
          <w:lang w:eastAsia="ru-RU"/>
        </w:rPr>
        <w:lastRenderedPageBreak/>
        <w:t xml:space="preserve">повышающего коэффициента по Организации), надбавок за специфику работы в Организации (структурном подразделении), определённых приложением  8 к Положению об условиях оплаты труда </w:t>
      </w:r>
      <w:r>
        <w:rPr>
          <w:rFonts w:ascii="Times New Roman" w:eastAsia="Times New Roman" w:hAnsi="Times New Roman" w:cs="Times New Roman"/>
          <w:sz w:val="24"/>
          <w:szCs w:val="24"/>
          <w:lang w:eastAsia="ru-RU"/>
        </w:rPr>
        <w:t>муниципального бюджетного дошкольного образовательного учреждения «</w:t>
      </w:r>
      <w:proofErr w:type="spellStart"/>
      <w:r>
        <w:rPr>
          <w:rFonts w:ascii="Times New Roman" w:eastAsia="Times New Roman" w:hAnsi="Times New Roman" w:cs="Times New Roman"/>
          <w:sz w:val="24"/>
          <w:szCs w:val="24"/>
          <w:lang w:eastAsia="ru-RU"/>
        </w:rPr>
        <w:t>Детскийсад</w:t>
      </w:r>
      <w:proofErr w:type="spellEnd"/>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общеразвивающего</w:t>
      </w:r>
      <w:proofErr w:type="spellEnd"/>
      <w:r>
        <w:rPr>
          <w:rFonts w:ascii="Times New Roman" w:eastAsia="Times New Roman" w:hAnsi="Times New Roman" w:cs="Times New Roman"/>
          <w:sz w:val="24"/>
          <w:szCs w:val="24"/>
          <w:lang w:eastAsia="ru-RU"/>
        </w:rPr>
        <w:t xml:space="preserve"> вида №11»</w:t>
      </w:r>
      <w:r w:rsidRPr="009E70B2">
        <w:rPr>
          <w:rFonts w:ascii="Times New Roman" w:eastAsia="Times New Roman" w:hAnsi="Times New Roman" w:cs="Times New Roman"/>
          <w:sz w:val="24"/>
          <w:szCs w:val="24"/>
          <w:lang w:eastAsia="ru-RU"/>
        </w:rPr>
        <w:t xml:space="preserve"> осуществляющих</w:t>
      </w:r>
      <w:r w:rsidRPr="009E70B2">
        <w:rPr>
          <w:rFonts w:ascii="Times New Roman" w:eastAsia="Times New Roman" w:hAnsi="Times New Roman" w:cs="Arial"/>
          <w:sz w:val="24"/>
          <w:szCs w:val="24"/>
          <w:lang w:eastAsia="ru-RU"/>
        </w:rPr>
        <w:t xml:space="preserve"> образовательную деятельность</w:t>
      </w:r>
      <w:r w:rsidRPr="009E70B2">
        <w:rPr>
          <w:rFonts w:ascii="Times New Roman" w:eastAsia="Times New Roman" w:hAnsi="Times New Roman" w:cs="Times New Roman"/>
          <w:sz w:val="24"/>
          <w:szCs w:val="24"/>
          <w:lang w:eastAsia="ru-RU"/>
        </w:rPr>
        <w:t>, на объём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roofErr w:type="gramEnd"/>
    </w:p>
    <w:p w:rsidR="00C63200" w:rsidRPr="009E70B2" w:rsidRDefault="00C63200" w:rsidP="00C63200">
      <w:pPr>
        <w:autoSpaceDE w:val="0"/>
        <w:autoSpaceDN w:val="0"/>
        <w:adjustRightInd w:val="0"/>
        <w:spacing w:after="0" w:line="34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В таком же порядке исчисляется оплата:</w:t>
      </w:r>
    </w:p>
    <w:p w:rsidR="00C63200" w:rsidRPr="009E70B2" w:rsidRDefault="00C63200" w:rsidP="00C63200">
      <w:pPr>
        <w:autoSpaceDE w:val="0"/>
        <w:autoSpaceDN w:val="0"/>
        <w:adjustRightInd w:val="0"/>
        <w:spacing w:after="0" w:line="34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педагогических работников</w:t>
      </w:r>
      <w:r w:rsidRPr="009E70B2">
        <w:rPr>
          <w:rFonts w:ascii="Times New Roman" w:eastAsia="Times New Roman" w:hAnsi="Times New Roman" w:cs="Times New Roman"/>
          <w:sz w:val="24"/>
          <w:szCs w:val="24"/>
          <w:lang w:eastAsia="ru-RU"/>
        </w:rPr>
        <w:t xml:space="preserve"> за работу в другой Организации (одной или нескольких), осуществляемую на условиях совместительства;</w:t>
      </w:r>
    </w:p>
    <w:p w:rsidR="00C63200" w:rsidRPr="009E70B2" w:rsidRDefault="00C63200" w:rsidP="00C63200">
      <w:pPr>
        <w:autoSpaceDE w:val="0"/>
        <w:autoSpaceDN w:val="0"/>
        <w:adjustRightInd w:val="0"/>
        <w:spacing w:after="0" w:line="34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1.5. Устано</w:t>
      </w:r>
      <w:r>
        <w:rPr>
          <w:rFonts w:ascii="Times New Roman" w:eastAsia="Times New Roman" w:hAnsi="Times New Roman" w:cs="Times New Roman"/>
          <w:sz w:val="24"/>
          <w:szCs w:val="24"/>
          <w:lang w:eastAsia="ru-RU"/>
        </w:rPr>
        <w:t>вленная педагогам</w:t>
      </w:r>
      <w:r w:rsidRPr="009E70B2">
        <w:rPr>
          <w:rFonts w:ascii="Times New Roman" w:eastAsia="Times New Roman" w:hAnsi="Times New Roman" w:cs="Times New Roman"/>
          <w:sz w:val="24"/>
          <w:szCs w:val="24"/>
          <w:lang w:eastAsia="ru-RU"/>
        </w:rPr>
        <w:t xml:space="preserve">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C63200" w:rsidRDefault="00C63200" w:rsidP="00C63200">
      <w:pPr>
        <w:autoSpaceDE w:val="0"/>
        <w:autoSpaceDN w:val="0"/>
        <w:adjustRightInd w:val="0"/>
        <w:spacing w:after="0" w:line="34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1.6. Тариф</w:t>
      </w:r>
      <w:r>
        <w:rPr>
          <w:rFonts w:ascii="Times New Roman" w:eastAsia="Times New Roman" w:hAnsi="Times New Roman" w:cs="Times New Roman"/>
          <w:sz w:val="24"/>
          <w:szCs w:val="24"/>
          <w:lang w:eastAsia="ru-RU"/>
        </w:rPr>
        <w:t>икация педагогов</w:t>
      </w:r>
      <w:r w:rsidRPr="009E70B2">
        <w:rPr>
          <w:rFonts w:ascii="Times New Roman" w:eastAsia="Times New Roman" w:hAnsi="Times New Roman" w:cs="Times New Roman"/>
          <w:sz w:val="24"/>
          <w:szCs w:val="24"/>
          <w:lang w:eastAsia="ru-RU"/>
        </w:rPr>
        <w:t xml:space="preserve"> производится один раз в год. </w:t>
      </w:r>
    </w:p>
    <w:p w:rsidR="00C63200" w:rsidRPr="009E70B2" w:rsidRDefault="00C63200" w:rsidP="00C63200">
      <w:pPr>
        <w:autoSpaceDE w:val="0"/>
        <w:autoSpaceDN w:val="0"/>
        <w:adjustRightInd w:val="0"/>
        <w:spacing w:after="0" w:line="34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При невыполнении по не зависящим от учителя причинам объёма учебной нагрузки, установленной при тарификации, уменьшение оплаты за часы педагогической работы не производится.</w:t>
      </w:r>
    </w:p>
    <w:p w:rsidR="00C63200" w:rsidRPr="009E70B2" w:rsidRDefault="00C63200" w:rsidP="00C63200">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63200" w:rsidRPr="009E70B2" w:rsidRDefault="00C63200" w:rsidP="00C6320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2. Порядок и условия почасовой оплаты труда</w:t>
      </w:r>
    </w:p>
    <w:p w:rsidR="00C63200" w:rsidRPr="009E70B2" w:rsidRDefault="00C63200" w:rsidP="00C63200">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63200" w:rsidRPr="009E70B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Почасовая оплата </w:t>
      </w:r>
      <w:r w:rsidRPr="009E70B2">
        <w:rPr>
          <w:rFonts w:ascii="Times New Roman" w:eastAsia="Times New Roman" w:hAnsi="Times New Roman" w:cs="Times New Roman"/>
          <w:sz w:val="24"/>
          <w:szCs w:val="24"/>
          <w:lang w:eastAsia="ru-RU"/>
        </w:rPr>
        <w:t xml:space="preserve"> педагогических работников образовательных Организаций применяется при оплате:</w:t>
      </w:r>
    </w:p>
    <w:p w:rsidR="00C63200" w:rsidRPr="009E70B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1.4. настоящего приложения;</w:t>
      </w:r>
    </w:p>
    <w:p w:rsidR="00C63200" w:rsidRPr="009E70B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 при оплате за часы преподавательской работы в объёме 300 часов в год в той же или другой Организации (в одной или нескольких) сверх учебной нагрузки, выполняемой на основе тарификации.</w:t>
      </w:r>
    </w:p>
    <w:p w:rsidR="00C63200" w:rsidRPr="009E70B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9E70B2">
        <w:rPr>
          <w:rFonts w:ascii="Times New Roman" w:eastAsia="Times New Roman" w:hAnsi="Times New Roman" w:cs="Times New Roman"/>
          <w:sz w:val="24"/>
          <w:szCs w:val="24"/>
          <w:lang w:eastAsia="ru-RU"/>
        </w:rPr>
        <w:t xml:space="preserve">2.2. </w:t>
      </w:r>
      <w:proofErr w:type="gramStart"/>
      <w:r w:rsidRPr="009E70B2">
        <w:rPr>
          <w:rFonts w:ascii="Times New Roman" w:eastAsia="Times New Roman" w:hAnsi="Times New Roman" w:cs="Times New Roman"/>
          <w:sz w:val="24"/>
          <w:szCs w:val="24"/>
          <w:lang w:eastAsia="ru-RU"/>
        </w:rPr>
        <w:t xml:space="preserve">Размер почасовой оплаты указанной педагогической работы определяется путём деления должностного оклада, ставки педагогического работника с учётом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определённых приложением  8 к Положению об условиях оплаты труда работников </w:t>
      </w:r>
      <w:r>
        <w:rPr>
          <w:rFonts w:ascii="Times New Roman" w:eastAsia="Times New Roman" w:hAnsi="Times New Roman" w:cs="Times New Roman"/>
          <w:sz w:val="24"/>
          <w:szCs w:val="24"/>
          <w:lang w:eastAsia="ru-RU"/>
        </w:rPr>
        <w:t>муниципального бюджетного дошкольного образовательного учреждения</w:t>
      </w:r>
      <w:proofErr w:type="gramEnd"/>
      <w:r>
        <w:rPr>
          <w:rFonts w:ascii="Times New Roman" w:eastAsia="Times New Roman" w:hAnsi="Times New Roman" w:cs="Times New Roman"/>
          <w:sz w:val="24"/>
          <w:szCs w:val="24"/>
          <w:lang w:eastAsia="ru-RU"/>
        </w:rPr>
        <w:t xml:space="preserve"> «Детский сад </w:t>
      </w:r>
      <w:proofErr w:type="spellStart"/>
      <w:r>
        <w:rPr>
          <w:rFonts w:ascii="Times New Roman" w:eastAsia="Times New Roman" w:hAnsi="Times New Roman" w:cs="Times New Roman"/>
          <w:sz w:val="24"/>
          <w:szCs w:val="24"/>
          <w:lang w:eastAsia="ru-RU"/>
        </w:rPr>
        <w:t>общеразвивающеговида</w:t>
      </w:r>
      <w:proofErr w:type="spellEnd"/>
      <w:r>
        <w:rPr>
          <w:rFonts w:ascii="Times New Roman" w:eastAsia="Times New Roman" w:hAnsi="Times New Roman" w:cs="Times New Roman"/>
          <w:sz w:val="24"/>
          <w:szCs w:val="24"/>
          <w:lang w:eastAsia="ru-RU"/>
        </w:rPr>
        <w:t xml:space="preserve"> №11»</w:t>
      </w:r>
      <w:r w:rsidRPr="009E70B2">
        <w:rPr>
          <w:rFonts w:ascii="Times New Roman" w:eastAsia="Times New Roman" w:hAnsi="Times New Roman" w:cs="Times New Roman"/>
          <w:sz w:val="24"/>
          <w:szCs w:val="24"/>
          <w:lang w:eastAsia="ru-RU"/>
        </w:rPr>
        <w:t xml:space="preserve"> </w:t>
      </w:r>
      <w:proofErr w:type="gramStart"/>
      <w:r w:rsidRPr="009E70B2">
        <w:rPr>
          <w:rFonts w:ascii="Times New Roman" w:eastAsia="Times New Roman" w:hAnsi="Times New Roman" w:cs="Times New Roman"/>
          <w:sz w:val="24"/>
          <w:szCs w:val="24"/>
          <w:lang w:eastAsia="ru-RU"/>
        </w:rPr>
        <w:t>осуществляю</w:t>
      </w:r>
      <w:r>
        <w:rPr>
          <w:rFonts w:ascii="Times New Roman" w:eastAsia="Times New Roman" w:hAnsi="Times New Roman" w:cs="Times New Roman"/>
          <w:sz w:val="24"/>
          <w:szCs w:val="24"/>
          <w:lang w:eastAsia="ru-RU"/>
        </w:rPr>
        <w:t>щего</w:t>
      </w:r>
      <w:proofErr w:type="gramEnd"/>
      <w:r w:rsidRPr="009E70B2">
        <w:rPr>
          <w:rFonts w:ascii="Times New Roman" w:eastAsia="Times New Roman" w:hAnsi="Times New Roman" w:cs="Arial"/>
          <w:sz w:val="24"/>
          <w:szCs w:val="24"/>
          <w:lang w:eastAsia="ru-RU"/>
        </w:rPr>
        <w:t xml:space="preserve"> образовательную деятельность</w:t>
      </w:r>
      <w:r w:rsidRPr="009E70B2">
        <w:rPr>
          <w:rFonts w:ascii="Times New Roman" w:eastAsia="Times New Roman" w:hAnsi="Times New Roman" w:cs="Times New Roman"/>
          <w:sz w:val="24"/>
          <w:szCs w:val="24"/>
          <w:lang w:eastAsia="ru-RU"/>
        </w:rPr>
        <w:t>, на среднемесячное количество рабочих часов, установленное по занимаемой должности.</w:t>
      </w:r>
    </w:p>
    <w:p w:rsidR="00C63200" w:rsidRPr="009E70B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9E70B2">
        <w:rPr>
          <w:rFonts w:ascii="Times New Roman" w:eastAsia="Times New Roman" w:hAnsi="Times New Roman" w:cs="Times New Roman"/>
          <w:sz w:val="24"/>
          <w:szCs w:val="24"/>
          <w:lang w:eastAsia="ru-RU"/>
        </w:rPr>
        <w:lastRenderedPageBreak/>
        <w:t>Среднемесячное количество рабочих часов определяется путём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C63200" w:rsidRPr="009E70B2" w:rsidRDefault="00C63200" w:rsidP="00C63200">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63200" w:rsidRPr="009E70B2" w:rsidRDefault="00C63200" w:rsidP="00C63200">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Приложение № 5</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E564E9">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E94754" w:rsidRDefault="00C63200" w:rsidP="00C6320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Перечень</w:t>
      </w:r>
    </w:p>
    <w:p w:rsidR="00C63200" w:rsidRPr="006D50B2" w:rsidRDefault="00C63200" w:rsidP="00C63200">
      <w:pPr>
        <w:pStyle w:val="ConsPlusNormal"/>
        <w:widowControl/>
        <w:ind w:firstLine="0"/>
        <w:jc w:val="center"/>
        <w:rPr>
          <w:rFonts w:ascii="Times New Roman" w:hAnsi="Times New Roman"/>
          <w:sz w:val="28"/>
          <w:szCs w:val="28"/>
        </w:rPr>
      </w:pPr>
      <w:r w:rsidRPr="006D50B2">
        <w:rPr>
          <w:rFonts w:ascii="Times New Roman" w:hAnsi="Times New Roman" w:cs="Times New Roman"/>
          <w:sz w:val="28"/>
          <w:szCs w:val="28"/>
        </w:rPr>
        <w:t xml:space="preserve">должностей рабочих, имеющих право на повышающий коэффициент к окладу за выполнение </w:t>
      </w:r>
      <w:r w:rsidRPr="006D50B2">
        <w:rPr>
          <w:rFonts w:ascii="Times New Roman" w:hAnsi="Times New Roman"/>
          <w:sz w:val="28"/>
          <w:szCs w:val="28"/>
        </w:rPr>
        <w:t>важных (особо важных) и ответственных (особо ответственных) работ</w:t>
      </w:r>
    </w:p>
    <w:p w:rsidR="00C63200" w:rsidRPr="006D50B2" w:rsidRDefault="00C63200" w:rsidP="00C63200">
      <w:pPr>
        <w:pStyle w:val="ConsPlusNormal"/>
        <w:widowControl/>
        <w:ind w:firstLine="0"/>
        <w:jc w:val="center"/>
        <w:rPr>
          <w:rFonts w:ascii="Times New Roman" w:hAnsi="Times New Roman"/>
          <w:sz w:val="28"/>
          <w:szCs w:val="28"/>
        </w:rPr>
      </w:pPr>
    </w:p>
    <w:p w:rsidR="00C63200" w:rsidRPr="00E94754" w:rsidRDefault="00C63200" w:rsidP="00C63200">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Pr="00E94754">
        <w:rPr>
          <w:rFonts w:ascii="Times New Roman" w:hAnsi="Times New Roman" w:cs="Times New Roman"/>
          <w:sz w:val="28"/>
          <w:szCs w:val="28"/>
        </w:rPr>
        <w:t>. Повар, выполняющий обязанности заведующего производством (шеф-повара), при отсутствии в штате Организации такой должности.</w:t>
      </w:r>
    </w:p>
    <w:p w:rsidR="00C63200" w:rsidRPr="00E94754" w:rsidRDefault="00C63200" w:rsidP="00C63200">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E94754">
        <w:rPr>
          <w:rFonts w:ascii="Times New Roman" w:hAnsi="Times New Roman" w:cs="Times New Roman"/>
          <w:sz w:val="28"/>
          <w:szCs w:val="28"/>
        </w:rPr>
        <w:t>. Другие рабочие, выполняющие качественно и в полном объ</w:t>
      </w:r>
      <w:r>
        <w:rPr>
          <w:rFonts w:ascii="Times New Roman" w:hAnsi="Times New Roman" w:cs="Times New Roman"/>
          <w:sz w:val="28"/>
          <w:szCs w:val="28"/>
        </w:rPr>
        <w:t>ё</w:t>
      </w:r>
      <w:r w:rsidRPr="00E94754">
        <w:rPr>
          <w:rFonts w:ascii="Times New Roman" w:hAnsi="Times New Roman" w:cs="Times New Roman"/>
          <w:sz w:val="28"/>
          <w:szCs w:val="28"/>
        </w:rPr>
        <w:t>ме работы по тр</w:t>
      </w:r>
      <w:r>
        <w:rPr>
          <w:rFonts w:ascii="Times New Roman" w:hAnsi="Times New Roman" w:cs="Times New Roman"/>
          <w:sz w:val="28"/>
          <w:szCs w:val="28"/>
        </w:rPr>
        <w:t>ё</w:t>
      </w:r>
      <w:r w:rsidRPr="00E94754">
        <w:rPr>
          <w:rFonts w:ascii="Times New Roman" w:hAnsi="Times New Roman" w:cs="Times New Roman"/>
          <w:sz w:val="28"/>
          <w:szCs w:val="28"/>
        </w:rPr>
        <w:t>м и более профессиям (специальностям), если по одной из них они имеют разряд не ниже 6.</w:t>
      </w: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9E70B2"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Приложение № 6</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E564E9">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EA1642"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Порядок</w:t>
      </w:r>
    </w:p>
    <w:p w:rsidR="00C63200" w:rsidRPr="00EA1642"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отнесения МБД</w:t>
      </w:r>
      <w:r w:rsidR="00E564E9">
        <w:rPr>
          <w:rFonts w:ascii="Times New Roman" w:eastAsia="Times New Roman" w:hAnsi="Times New Roman" w:cs="Times New Roman"/>
          <w:sz w:val="24"/>
          <w:szCs w:val="24"/>
          <w:lang w:eastAsia="ru-RU"/>
        </w:rPr>
        <w:t>ОУ «Детский сад комбинированного  вида № 47</w:t>
      </w:r>
      <w:r>
        <w:rPr>
          <w:rFonts w:ascii="Times New Roman" w:eastAsia="Times New Roman" w:hAnsi="Times New Roman" w:cs="Times New Roman"/>
          <w:sz w:val="24"/>
          <w:szCs w:val="24"/>
          <w:lang w:eastAsia="ru-RU"/>
        </w:rPr>
        <w:t>»</w:t>
      </w:r>
      <w:r w:rsidRPr="00EA1642">
        <w:rPr>
          <w:rFonts w:ascii="Times New Roman" w:eastAsia="Times New Roman" w:hAnsi="Times New Roman" w:cs="Times New Roman"/>
          <w:sz w:val="24"/>
          <w:szCs w:val="24"/>
          <w:lang w:eastAsia="ru-RU"/>
        </w:rPr>
        <w:t xml:space="preserve"> к группам по оплате труда руководителей и объёмные показатели деятельности </w:t>
      </w:r>
      <w:r>
        <w:rPr>
          <w:rFonts w:ascii="Times New Roman" w:eastAsia="Times New Roman" w:hAnsi="Times New Roman" w:cs="Times New Roman"/>
          <w:sz w:val="24"/>
          <w:szCs w:val="24"/>
          <w:lang w:eastAsia="ru-RU"/>
        </w:rPr>
        <w:t>МБД</w:t>
      </w:r>
      <w:r w:rsidR="00E564E9">
        <w:rPr>
          <w:rFonts w:ascii="Times New Roman" w:eastAsia="Times New Roman" w:hAnsi="Times New Roman" w:cs="Times New Roman"/>
          <w:sz w:val="24"/>
          <w:szCs w:val="24"/>
          <w:lang w:eastAsia="ru-RU"/>
        </w:rPr>
        <w:t>ОУ «Детский сад комбинированного вида № 47</w:t>
      </w:r>
      <w:r>
        <w:rPr>
          <w:rFonts w:ascii="Times New Roman" w:eastAsia="Times New Roman" w:hAnsi="Times New Roman" w:cs="Times New Roman"/>
          <w:sz w:val="24"/>
          <w:szCs w:val="24"/>
          <w:lang w:eastAsia="ru-RU"/>
        </w:rPr>
        <w:t>», осуществляющего</w:t>
      </w:r>
      <w:r w:rsidRPr="00EA1642">
        <w:rPr>
          <w:rFonts w:ascii="Times New Roman" w:eastAsia="Times New Roman" w:hAnsi="Times New Roman" w:cs="Times New Roman"/>
          <w:sz w:val="24"/>
          <w:szCs w:val="24"/>
          <w:lang w:eastAsia="ru-RU"/>
        </w:rPr>
        <w:t xml:space="preserve"> образовательную деятельность</w:t>
      </w:r>
    </w:p>
    <w:p w:rsidR="00C63200" w:rsidRPr="00EA1642"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1. Отнесение  </w:t>
      </w:r>
      <w:r>
        <w:rPr>
          <w:rFonts w:ascii="Times New Roman" w:eastAsia="Times New Roman" w:hAnsi="Times New Roman" w:cs="Times New Roman"/>
          <w:sz w:val="24"/>
          <w:szCs w:val="24"/>
          <w:lang w:eastAsia="ru-RU"/>
        </w:rPr>
        <w:t>МБД</w:t>
      </w:r>
      <w:r w:rsidR="00E564E9">
        <w:rPr>
          <w:rFonts w:ascii="Times New Roman" w:eastAsia="Times New Roman" w:hAnsi="Times New Roman" w:cs="Times New Roman"/>
          <w:sz w:val="24"/>
          <w:szCs w:val="24"/>
          <w:lang w:eastAsia="ru-RU"/>
        </w:rPr>
        <w:t>ОУ «Детский сад комбинированного вида № 47</w:t>
      </w:r>
      <w:r>
        <w:rPr>
          <w:rFonts w:ascii="Times New Roman" w:eastAsia="Times New Roman" w:hAnsi="Times New Roman" w:cs="Times New Roman"/>
          <w:sz w:val="24"/>
          <w:szCs w:val="24"/>
          <w:lang w:eastAsia="ru-RU"/>
        </w:rPr>
        <w:t>» осуществляющего</w:t>
      </w:r>
      <w:r w:rsidRPr="00EA1642">
        <w:rPr>
          <w:rFonts w:ascii="Times New Roman" w:eastAsia="Times New Roman" w:hAnsi="Times New Roman" w:cs="Arial"/>
          <w:sz w:val="24"/>
          <w:szCs w:val="24"/>
          <w:lang w:eastAsia="ru-RU"/>
        </w:rPr>
        <w:t xml:space="preserve"> образовательную деятельность </w:t>
      </w:r>
      <w:r w:rsidRPr="00EA1642">
        <w:rPr>
          <w:rFonts w:ascii="Times New Roman" w:eastAsia="Times New Roman" w:hAnsi="Times New Roman" w:cs="Times New Roman"/>
          <w:sz w:val="24"/>
          <w:szCs w:val="24"/>
          <w:lang w:eastAsia="ru-RU"/>
        </w:rPr>
        <w:t>(далее – Организаций), к группам по оплате труда руководителей производится один раз в год отраслевым функциональным органом администрации муниципального образования город Новомосковск, в ведомстве которого находятся Организации, в установленном порядке на основании соответствующих документов, подтверждающих наличие указанных объёмов работы Организаций.</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 При установлении группы по оплате труда руководителей Организаций контингент обучающихся определяется:</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2.1. По муниципальным дошкольным образовательным организациям – по количеству групп на начало учебного года.</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Для определения суммы баллов за количество групп в муниципальных дошкольных образовательных организациях принимается во внимание фактическое количество групп, сформированных по состоянию на 1 сентября.</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EA1642">
        <w:rPr>
          <w:rFonts w:ascii="Times New Roman" w:eastAsia="Times New Roman" w:hAnsi="Times New Roman" w:cs="Times New Roman"/>
          <w:sz w:val="24"/>
          <w:szCs w:val="24"/>
          <w:lang w:eastAsia="ru-RU"/>
        </w:rPr>
        <w:t>Объёмный показатель пункта 1 таблицы  1 при установлении суммы баллов в муниципальных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roofErr w:type="gramEnd"/>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2.2. По муниципальным общеобразовательным организациям - по списочному составу на начало учебного года (01 сентября).</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2.3. По муниципальным организациям дополнительного образования, в т.ч. спортивной направленности, – по списочному составу постоянно </w:t>
      </w:r>
      <w:proofErr w:type="gramStart"/>
      <w:r w:rsidRPr="00EA1642">
        <w:rPr>
          <w:rFonts w:ascii="Times New Roman" w:eastAsia="Times New Roman" w:hAnsi="Times New Roman" w:cs="Times New Roman"/>
          <w:sz w:val="24"/>
          <w:szCs w:val="24"/>
          <w:lang w:eastAsia="ru-RU"/>
        </w:rPr>
        <w:t>обучающихся</w:t>
      </w:r>
      <w:proofErr w:type="gramEnd"/>
      <w:r w:rsidRPr="00EA1642">
        <w:rPr>
          <w:rFonts w:ascii="Times New Roman" w:eastAsia="Times New Roman" w:hAnsi="Times New Roman" w:cs="Times New Roman"/>
          <w:sz w:val="24"/>
          <w:szCs w:val="24"/>
          <w:lang w:eastAsia="ru-RU"/>
        </w:rPr>
        <w:t xml:space="preserve"> на 1 января. </w:t>
      </w:r>
      <w:proofErr w:type="gramStart"/>
      <w:r w:rsidRPr="00EA1642">
        <w:rPr>
          <w:rFonts w:ascii="Times New Roman" w:eastAsia="Times New Roman" w:hAnsi="Times New Roman" w:cs="Times New Roman"/>
          <w:sz w:val="24"/>
          <w:szCs w:val="24"/>
          <w:lang w:eastAsia="ru-RU"/>
        </w:rPr>
        <w:t>При этом в списочном составе обучающиеся в муниципальных образовательных организациях дополнительного образования, занимающиеся в нескольких кружках, секциях, группах, учитываются 1 раз.</w:t>
      </w:r>
      <w:proofErr w:type="gramEnd"/>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2.4. Участники экскурсионно-туристских мероприятий, спортивных и других массовых мероприятий учитываются в среднегодовом исчислении: путём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lastRenderedPageBreak/>
        <w:t>2.5. В оздоровительных лагерях всех видов и наименований – по количеству принятых на отдых и оздоровление в смену (заезд).</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4. К объёмным показателям деятельности Организаций относятся показатели, характеризующие масштаб руководства Организацией: численность работников Организации, количество обучающихся, наличие структурных подразделений и другие показатели, характеризующие масштаб руководства Организацией. </w:t>
      </w:r>
    </w:p>
    <w:p w:rsidR="00C63200" w:rsidRPr="00EA1642" w:rsidRDefault="00C63200" w:rsidP="00C6320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5. Объём деятельности каждой Организации при определении группы по оплате труда руководителей оценивается в баллах по следующим показателям таблицы 1:</w:t>
      </w:r>
    </w:p>
    <w:p w:rsidR="00C63200" w:rsidRPr="00EA1642" w:rsidRDefault="00C63200" w:rsidP="00C63200">
      <w:pPr>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3812"/>
        <w:gridCol w:w="2579"/>
        <w:gridCol w:w="2473"/>
      </w:tblGrid>
      <w:tr w:rsidR="00C63200" w:rsidRPr="00EA1642" w:rsidTr="008F42DD">
        <w:trPr>
          <w:tblHeader/>
        </w:trPr>
        <w:tc>
          <w:tcPr>
            <w:tcW w:w="706" w:type="dxa"/>
          </w:tcPr>
          <w:p w:rsidR="00C63200" w:rsidRPr="00EA1642" w:rsidRDefault="00C63200" w:rsidP="008F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 </w:t>
            </w:r>
          </w:p>
          <w:p w:rsidR="00C63200" w:rsidRPr="00EA1642" w:rsidRDefault="00C63200" w:rsidP="008F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EA1642">
              <w:rPr>
                <w:rFonts w:ascii="Times New Roman" w:eastAsia="Times New Roman" w:hAnsi="Times New Roman" w:cs="Times New Roman"/>
                <w:sz w:val="24"/>
                <w:szCs w:val="24"/>
                <w:lang w:eastAsia="ru-RU"/>
              </w:rPr>
              <w:t>п</w:t>
            </w:r>
            <w:proofErr w:type="spellEnd"/>
            <w:proofErr w:type="gramEnd"/>
            <w:r w:rsidRPr="00EA1642">
              <w:rPr>
                <w:rFonts w:ascii="Times New Roman" w:eastAsia="Times New Roman" w:hAnsi="Times New Roman" w:cs="Times New Roman"/>
                <w:sz w:val="24"/>
                <w:szCs w:val="24"/>
                <w:lang w:eastAsia="ru-RU"/>
              </w:rPr>
              <w:t>/</w:t>
            </w:r>
            <w:proofErr w:type="spellStart"/>
            <w:r w:rsidRPr="00EA1642">
              <w:rPr>
                <w:rFonts w:ascii="Times New Roman" w:eastAsia="Times New Roman" w:hAnsi="Times New Roman" w:cs="Times New Roman"/>
                <w:sz w:val="24"/>
                <w:szCs w:val="24"/>
                <w:lang w:eastAsia="ru-RU"/>
              </w:rPr>
              <w:t>п</w:t>
            </w:r>
            <w:proofErr w:type="spellEnd"/>
          </w:p>
        </w:tc>
        <w:tc>
          <w:tcPr>
            <w:tcW w:w="3812" w:type="dxa"/>
          </w:tcPr>
          <w:p w:rsidR="00C63200" w:rsidRPr="00EA1642" w:rsidRDefault="00C63200" w:rsidP="008F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Объёмные показатели</w:t>
            </w:r>
          </w:p>
        </w:tc>
        <w:tc>
          <w:tcPr>
            <w:tcW w:w="2579" w:type="dxa"/>
          </w:tcPr>
          <w:p w:rsidR="00C63200" w:rsidRPr="00EA1642" w:rsidRDefault="00C63200" w:rsidP="008F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Условия расчёта</w:t>
            </w:r>
          </w:p>
        </w:tc>
        <w:tc>
          <w:tcPr>
            <w:tcW w:w="2473" w:type="dxa"/>
          </w:tcPr>
          <w:p w:rsidR="00C63200" w:rsidRPr="00EA1642" w:rsidRDefault="00C63200" w:rsidP="008F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Количество </w:t>
            </w:r>
          </w:p>
          <w:p w:rsidR="00C63200" w:rsidRPr="00EA1642" w:rsidRDefault="00C63200" w:rsidP="008F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баллов</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Количество </w:t>
            </w:r>
            <w:proofErr w:type="gramStart"/>
            <w:r w:rsidRPr="00EA1642">
              <w:rPr>
                <w:rFonts w:ascii="Times New Roman" w:eastAsia="Times New Roman" w:hAnsi="Times New Roman" w:cs="Times New Roman"/>
                <w:sz w:val="24"/>
                <w:szCs w:val="24"/>
                <w:lang w:eastAsia="ru-RU"/>
              </w:rPr>
              <w:t>обучаю</w:t>
            </w:r>
            <w:r>
              <w:rPr>
                <w:rFonts w:ascii="Times New Roman" w:eastAsia="Times New Roman" w:hAnsi="Times New Roman" w:cs="Times New Roman"/>
                <w:sz w:val="24"/>
                <w:szCs w:val="24"/>
                <w:lang w:eastAsia="ru-RU"/>
              </w:rPr>
              <w:t>щихся</w:t>
            </w:r>
            <w:proofErr w:type="gramEnd"/>
            <w:r>
              <w:rPr>
                <w:rFonts w:ascii="Times New Roman" w:eastAsia="Times New Roman" w:hAnsi="Times New Roman" w:cs="Times New Roman"/>
                <w:sz w:val="24"/>
                <w:szCs w:val="24"/>
                <w:lang w:eastAsia="ru-RU"/>
              </w:rPr>
              <w:t xml:space="preserve"> в Организации (за исключе</w:t>
            </w:r>
            <w:r w:rsidRPr="00EA1642">
              <w:rPr>
                <w:rFonts w:ascii="Times New Roman" w:eastAsia="Times New Roman" w:hAnsi="Times New Roman" w:cs="Times New Roman"/>
                <w:sz w:val="24"/>
                <w:szCs w:val="24"/>
                <w:lang w:eastAsia="ru-RU"/>
              </w:rPr>
              <w:t xml:space="preserve">нием обучающихся </w:t>
            </w:r>
            <w:r>
              <w:rPr>
                <w:rFonts w:ascii="Times New Roman" w:eastAsia="Times New Roman" w:hAnsi="Times New Roman" w:cs="Times New Roman"/>
                <w:sz w:val="24"/>
                <w:szCs w:val="24"/>
                <w:lang w:eastAsia="ru-RU"/>
              </w:rPr>
              <w:t>с ограниченными возмож</w:t>
            </w:r>
            <w:r w:rsidRPr="00EA1642">
              <w:rPr>
                <w:rFonts w:ascii="Times New Roman" w:eastAsia="Times New Roman" w:hAnsi="Times New Roman" w:cs="Times New Roman"/>
                <w:sz w:val="24"/>
                <w:szCs w:val="24"/>
                <w:lang w:eastAsia="ru-RU"/>
              </w:rPr>
              <w:t>ностями здоровья)</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каждого </w:t>
            </w:r>
            <w:proofErr w:type="spellStart"/>
            <w:proofErr w:type="gramStart"/>
            <w:r w:rsidRPr="00EA1642">
              <w:rPr>
                <w:rFonts w:ascii="Times New Roman" w:eastAsia="Times New Roman" w:hAnsi="Times New Roman" w:cs="Times New Roman"/>
                <w:sz w:val="24"/>
                <w:szCs w:val="24"/>
                <w:lang w:eastAsia="ru-RU"/>
              </w:rPr>
              <w:t>обу-чающегося</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0,3</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Количество работников в Организации</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каждого работника, </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дополнительно за каждого работника, имеющего: </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первую квалификационную </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категорию,</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высшую квалификационную категорию </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1,0</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0,5</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Количество обучающихся из числа детей-сирот, детей, оставшихся без попечения родителей и лиц из их числа</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каждого </w:t>
            </w:r>
            <w:proofErr w:type="spellStart"/>
            <w:proofErr w:type="gramStart"/>
            <w:r w:rsidRPr="00EA1642">
              <w:rPr>
                <w:rFonts w:ascii="Times New Roman" w:eastAsia="Times New Roman" w:hAnsi="Times New Roman" w:cs="Times New Roman"/>
                <w:sz w:val="24"/>
                <w:szCs w:val="24"/>
                <w:lang w:eastAsia="ru-RU"/>
              </w:rPr>
              <w:t>обу-чающегося</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0,5</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4.</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Количество </w:t>
            </w:r>
            <w:proofErr w:type="gramStart"/>
            <w:r w:rsidRPr="00EA1642">
              <w:rPr>
                <w:rFonts w:ascii="Times New Roman" w:eastAsia="Times New Roman" w:hAnsi="Times New Roman" w:cs="Times New Roman"/>
                <w:sz w:val="24"/>
                <w:szCs w:val="24"/>
                <w:lang w:eastAsia="ru-RU"/>
              </w:rPr>
              <w:t>обучающихся</w:t>
            </w:r>
            <w:proofErr w:type="gramEnd"/>
            <w:r w:rsidRPr="00EA1642">
              <w:rPr>
                <w:rFonts w:ascii="Times New Roman" w:eastAsia="Times New Roman" w:hAnsi="Times New Roman" w:cs="Times New Roman"/>
                <w:sz w:val="24"/>
                <w:szCs w:val="24"/>
                <w:lang w:eastAsia="ru-RU"/>
              </w:rPr>
              <w:t xml:space="preserve"> с ограниченными возможностями здоровья</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каждого </w:t>
            </w:r>
            <w:proofErr w:type="spellStart"/>
            <w:proofErr w:type="gramStart"/>
            <w:r w:rsidRPr="00EA1642">
              <w:rPr>
                <w:rFonts w:ascii="Times New Roman" w:eastAsia="Times New Roman" w:hAnsi="Times New Roman" w:cs="Times New Roman"/>
                <w:sz w:val="24"/>
                <w:szCs w:val="24"/>
                <w:lang w:eastAsia="ru-RU"/>
              </w:rPr>
              <w:t>обу-чающегося</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0,5</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5.</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Наличие статуса базовой, ресурсной Организации, </w:t>
            </w:r>
            <w:proofErr w:type="spellStart"/>
            <w:r w:rsidRPr="00EA1642">
              <w:rPr>
                <w:rFonts w:ascii="Times New Roman" w:eastAsia="Times New Roman" w:hAnsi="Times New Roman" w:cs="Times New Roman"/>
                <w:sz w:val="24"/>
                <w:szCs w:val="24"/>
                <w:lang w:eastAsia="ru-RU"/>
              </w:rPr>
              <w:t>стажировочной</w:t>
            </w:r>
            <w:proofErr w:type="spellEnd"/>
            <w:r w:rsidRPr="00EA1642">
              <w:rPr>
                <w:rFonts w:ascii="Times New Roman" w:eastAsia="Times New Roman" w:hAnsi="Times New Roman" w:cs="Times New Roman"/>
                <w:sz w:val="24"/>
                <w:szCs w:val="24"/>
                <w:lang w:eastAsia="ru-RU"/>
              </w:rPr>
              <w:t xml:space="preserve"> площадки, </w:t>
            </w:r>
            <w:proofErr w:type="spellStart"/>
            <w:r w:rsidRPr="00EA1642">
              <w:rPr>
                <w:rFonts w:ascii="Times New Roman" w:eastAsia="Times New Roman" w:hAnsi="Times New Roman" w:cs="Times New Roman"/>
                <w:sz w:val="24"/>
                <w:szCs w:val="24"/>
                <w:lang w:eastAsia="ru-RU"/>
              </w:rPr>
              <w:t>пилотной</w:t>
            </w:r>
            <w:proofErr w:type="spellEnd"/>
            <w:r w:rsidRPr="00EA1642">
              <w:rPr>
                <w:rFonts w:ascii="Times New Roman" w:eastAsia="Times New Roman" w:hAnsi="Times New Roman" w:cs="Times New Roman"/>
                <w:sz w:val="24"/>
                <w:szCs w:val="24"/>
                <w:lang w:eastAsia="ru-RU"/>
              </w:rPr>
              <w:t xml:space="preserve"> Организации</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За каждый вид</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6.</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статуса регио</w:t>
            </w:r>
            <w:r w:rsidRPr="00EA1642">
              <w:rPr>
                <w:rFonts w:ascii="Times New Roman" w:eastAsia="Times New Roman" w:hAnsi="Times New Roman" w:cs="Times New Roman"/>
                <w:sz w:val="24"/>
                <w:szCs w:val="24"/>
                <w:lang w:eastAsia="ru-RU"/>
              </w:rPr>
              <w:t>нальной инновационной площадки</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7.</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Наличие собственного оборудованного здравпункта, медицинского кабинета, </w:t>
            </w:r>
            <w:r w:rsidRPr="00EA1642">
              <w:rPr>
                <w:rFonts w:ascii="Times New Roman" w:eastAsia="Times New Roman" w:hAnsi="Times New Roman" w:cs="Times New Roman"/>
                <w:color w:val="000000"/>
                <w:sz w:val="24"/>
                <w:szCs w:val="24"/>
                <w:lang w:eastAsia="ru-RU"/>
              </w:rPr>
              <w:t>кабинетов, оборудованных специальным к</w:t>
            </w:r>
            <w:r>
              <w:rPr>
                <w:rFonts w:ascii="Times New Roman" w:eastAsia="Times New Roman" w:hAnsi="Times New Roman" w:cs="Times New Roman"/>
                <w:color w:val="000000"/>
                <w:sz w:val="24"/>
                <w:szCs w:val="24"/>
                <w:lang w:eastAsia="ru-RU"/>
              </w:rPr>
              <w:t>оррекционно-развивающим оборудо</w:t>
            </w:r>
            <w:r w:rsidRPr="00EA1642">
              <w:rPr>
                <w:rFonts w:ascii="Times New Roman" w:eastAsia="Times New Roman" w:hAnsi="Times New Roman" w:cs="Times New Roman"/>
                <w:color w:val="000000"/>
                <w:sz w:val="24"/>
                <w:szCs w:val="24"/>
                <w:lang w:eastAsia="ru-RU"/>
              </w:rPr>
              <w:t>ванием,</w:t>
            </w:r>
            <w:r w:rsidRPr="00EA1642">
              <w:rPr>
                <w:rFonts w:ascii="Times New Roman" w:eastAsia="Times New Roman" w:hAnsi="Times New Roman" w:cs="Times New Roman"/>
                <w:sz w:val="24"/>
                <w:szCs w:val="24"/>
                <w:lang w:eastAsia="ru-RU"/>
              </w:rPr>
              <w:t xml:space="preserve"> оздоровительно-восстановительного центра, столовой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каждый вид </w:t>
            </w:r>
          </w:p>
        </w:tc>
        <w:tc>
          <w:tcPr>
            <w:tcW w:w="2473" w:type="dxa"/>
          </w:tcPr>
          <w:p w:rsidR="00C63200" w:rsidRPr="00EA1642" w:rsidRDefault="00C63200" w:rsidP="008F42DD">
            <w:pPr>
              <w:spacing w:after="0" w:line="240" w:lineRule="exact"/>
              <w:jc w:val="center"/>
              <w:rPr>
                <w:rFonts w:ascii="Times New Roman" w:eastAsia="Calibri" w:hAnsi="Times New Roman" w:cs="Times New Roman"/>
                <w:sz w:val="24"/>
                <w:szCs w:val="24"/>
                <w:lang w:eastAsia="ru-RU"/>
              </w:rPr>
            </w:pPr>
            <w:r w:rsidRPr="00EA1642">
              <w:rPr>
                <w:rFonts w:ascii="Times New Roman" w:eastAsia="Calibri" w:hAnsi="Times New Roman" w:cs="Times New Roman"/>
                <w:sz w:val="24"/>
                <w:szCs w:val="24"/>
              </w:rPr>
              <w:t>15,0</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tc>
      </w:tr>
      <w:tr w:rsidR="00C63200" w:rsidRPr="00EA1642" w:rsidTr="008F42DD">
        <w:trPr>
          <w:trHeight w:val="1901"/>
        </w:trPr>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lastRenderedPageBreak/>
              <w:t>8.</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Наличие автотранспортных средств, сельхозмашин, строительной и другой самоходной техники на балансе организации,</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 учебных кораблей, катеров, самолётов и другой учебной техники</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каждую единицу </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p>
        </w:tc>
        <w:tc>
          <w:tcPr>
            <w:tcW w:w="2473"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3,0, но не более 20,0 за все автотранспортные средства</w:t>
            </w:r>
          </w:p>
        </w:tc>
      </w:tr>
      <w:tr w:rsidR="00C63200" w:rsidRPr="00EA1642" w:rsidTr="008F42DD">
        <w:trPr>
          <w:trHeight w:val="773"/>
        </w:trPr>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9.</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Организация подвоза </w:t>
            </w:r>
            <w:proofErr w:type="gramStart"/>
            <w:r w:rsidRPr="00EA1642">
              <w:rPr>
                <w:rFonts w:ascii="Times New Roman" w:eastAsia="Times New Roman" w:hAnsi="Times New Roman" w:cs="Times New Roman"/>
                <w:sz w:val="24"/>
                <w:szCs w:val="24"/>
                <w:lang w:eastAsia="ru-RU"/>
              </w:rPr>
              <w:t>обучающихся</w:t>
            </w:r>
            <w:proofErr w:type="gramEnd"/>
            <w:r w:rsidRPr="00EA1642">
              <w:rPr>
                <w:rFonts w:ascii="Times New Roman" w:eastAsia="Times New Roman" w:hAnsi="Times New Roman" w:cs="Times New Roman"/>
                <w:sz w:val="24"/>
                <w:szCs w:val="24"/>
                <w:lang w:eastAsia="ru-RU"/>
              </w:rPr>
              <w:t xml:space="preserve"> к месту учёбы и обратно</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За каждый населенный пункт</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20,0</w:t>
            </w:r>
          </w:p>
        </w:tc>
      </w:tr>
      <w:tr w:rsidR="00C63200" w:rsidRPr="00EA1642" w:rsidTr="008F42DD">
        <w:trPr>
          <w:trHeight w:val="1269"/>
        </w:trPr>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10.</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Наличие загородных объектов (лагерей, баз отдыха, дач)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каждую единицу, находя</w:t>
            </w:r>
            <w:r w:rsidRPr="00EA1642">
              <w:rPr>
                <w:rFonts w:ascii="Times New Roman" w:eastAsia="Times New Roman" w:hAnsi="Times New Roman" w:cs="Times New Roman"/>
                <w:sz w:val="24"/>
                <w:szCs w:val="24"/>
                <w:lang w:eastAsia="ru-RU"/>
              </w:rPr>
              <w:t>щуюся на балансе организаций; в других случаях</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30,0</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rPr>
                <w:rFonts w:ascii="Times New Roman" w:eastAsia="Times New Roman" w:hAnsi="Times New Roman" w:cs="Times New Roman"/>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11.</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Наличие учебно-опытных участков (площадью не менее </w:t>
            </w:r>
            <w:smartTag w:uri="urn:schemas-microsoft-com:office:smarttags" w:element="metricconverter">
              <w:smartTagPr>
                <w:attr w:name="ProductID" w:val="0,5 га"/>
              </w:smartTagPr>
              <w:r w:rsidRPr="00EA1642">
                <w:rPr>
                  <w:rFonts w:ascii="Times New Roman" w:eastAsia="Times New Roman" w:hAnsi="Times New Roman" w:cs="Times New Roman"/>
                  <w:sz w:val="24"/>
                  <w:szCs w:val="24"/>
                  <w:lang w:eastAsia="ru-RU"/>
                </w:rPr>
                <w:t>0,5 га</w:t>
              </w:r>
            </w:smartTag>
            <w:r w:rsidRPr="00EA1642">
              <w:rPr>
                <w:rFonts w:ascii="Times New Roman" w:eastAsia="Times New Roman" w:hAnsi="Times New Roman" w:cs="Times New Roman"/>
                <w:sz w:val="24"/>
                <w:szCs w:val="24"/>
                <w:lang w:eastAsia="ru-RU"/>
              </w:rPr>
              <w:t xml:space="preserve">, а при орошаемом земледелии - </w:t>
            </w:r>
            <w:smartTag w:uri="urn:schemas-microsoft-com:office:smarttags" w:element="metricconverter">
              <w:smartTagPr>
                <w:attr w:name="ProductID" w:val="0,25 га"/>
              </w:smartTagPr>
              <w:r w:rsidRPr="00EA1642">
                <w:rPr>
                  <w:rFonts w:ascii="Times New Roman" w:eastAsia="Times New Roman" w:hAnsi="Times New Roman" w:cs="Times New Roman"/>
                  <w:sz w:val="24"/>
                  <w:szCs w:val="24"/>
                  <w:lang w:eastAsia="ru-RU"/>
                </w:rPr>
                <w:t>0,25 га</w:t>
              </w:r>
            </w:smartTag>
            <w:r w:rsidRPr="00EA1642">
              <w:rPr>
                <w:rFonts w:ascii="Times New Roman" w:eastAsia="Times New Roman" w:hAnsi="Times New Roman" w:cs="Times New Roman"/>
                <w:sz w:val="24"/>
                <w:szCs w:val="24"/>
                <w:lang w:eastAsia="ru-RU"/>
              </w:rPr>
              <w:t xml:space="preserve">), парникового хозяйства, подсобного сельского хозяйства, учебного хозяйства, теплиц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каждый вид </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50,0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12.</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Наличие собственных котельной, очистных и других сооружений, нежилых зданий</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каждый вид </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13.</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За каждого </w:t>
            </w:r>
            <w:proofErr w:type="spellStart"/>
            <w:proofErr w:type="gramStart"/>
            <w:r w:rsidRPr="00EA1642">
              <w:rPr>
                <w:rFonts w:ascii="Times New Roman" w:eastAsia="Times New Roman" w:hAnsi="Times New Roman" w:cs="Times New Roman"/>
                <w:sz w:val="24"/>
                <w:szCs w:val="24"/>
                <w:lang w:eastAsia="ru-RU"/>
              </w:rPr>
              <w:t>обу-чающегося</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14.</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Наличие в Организа</w:t>
            </w:r>
            <w:r>
              <w:rPr>
                <w:rFonts w:ascii="Times New Roman" w:eastAsia="Times New Roman" w:hAnsi="Times New Roman" w:cs="Times New Roman"/>
                <w:color w:val="000000"/>
                <w:sz w:val="24"/>
                <w:szCs w:val="24"/>
                <w:lang w:eastAsia="ru-RU"/>
              </w:rPr>
              <w:t>ции филиалов,  учебно-консульта</w:t>
            </w:r>
            <w:r w:rsidRPr="00EA1642">
              <w:rPr>
                <w:rFonts w:ascii="Times New Roman" w:eastAsia="Times New Roman" w:hAnsi="Times New Roman" w:cs="Times New Roman"/>
                <w:color w:val="000000"/>
                <w:sz w:val="24"/>
                <w:szCs w:val="24"/>
                <w:lang w:eastAsia="ru-RU"/>
              </w:rPr>
              <w:t xml:space="preserve">ционных пунктов, интерната, общежития и других структурных подразделений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каждый вид</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15.</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Наличие оборудованных и используемых в образовательном процессе компьютерных классов</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каждый класс </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16.</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Наличие оборудованных и            используемых в образовательном процессе объектов инфраструктуры Организации:</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спортивной площадки, стадиона, бассейна, других спортивных сооружений (в зависимости от их состояния и степени их использования)</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каждый вид</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17.</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Наличие классов (групп), перешедших на федеральные государственные </w:t>
            </w:r>
            <w:proofErr w:type="spellStart"/>
            <w:proofErr w:type="gramStart"/>
            <w:r w:rsidRPr="00EA1642">
              <w:rPr>
                <w:rFonts w:ascii="Times New Roman" w:eastAsia="Times New Roman" w:hAnsi="Times New Roman" w:cs="Times New Roman"/>
                <w:color w:val="000000"/>
                <w:sz w:val="24"/>
                <w:szCs w:val="24"/>
                <w:lang w:eastAsia="ru-RU"/>
              </w:rPr>
              <w:t>образова-тельные</w:t>
            </w:r>
            <w:proofErr w:type="spellEnd"/>
            <w:proofErr w:type="gramEnd"/>
            <w:r w:rsidRPr="00EA1642">
              <w:rPr>
                <w:rFonts w:ascii="Times New Roman" w:eastAsia="Times New Roman" w:hAnsi="Times New Roman" w:cs="Times New Roman"/>
                <w:color w:val="000000"/>
                <w:sz w:val="24"/>
                <w:szCs w:val="24"/>
                <w:lang w:eastAsia="ru-RU"/>
              </w:rPr>
              <w:t xml:space="preserve"> стандарты нового поколения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каждый класс</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18.</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Наличие групп дошкольного образования в Организациях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каждую группу</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10,0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19.</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color w:val="000000"/>
                <w:sz w:val="24"/>
                <w:szCs w:val="24"/>
                <w:lang w:eastAsia="ru-RU"/>
              </w:rPr>
              <w:t>Наличие</w:t>
            </w:r>
            <w:r w:rsidRPr="00EA1642">
              <w:rPr>
                <w:rFonts w:ascii="Times New Roman" w:eastAsia="Times New Roman" w:hAnsi="Times New Roman" w:cs="Times New Roman"/>
                <w:sz w:val="24"/>
                <w:szCs w:val="24"/>
                <w:lang w:eastAsia="ru-RU"/>
              </w:rPr>
              <w:t xml:space="preserve"> обучающихся в Организации (за исключением </w:t>
            </w:r>
            <w:r w:rsidRPr="00EA1642">
              <w:rPr>
                <w:rFonts w:ascii="Times New Roman" w:eastAsia="Times New Roman" w:hAnsi="Times New Roman" w:cs="Times New Roman"/>
                <w:sz w:val="24"/>
                <w:szCs w:val="24"/>
                <w:lang w:eastAsia="ru-RU"/>
              </w:rPr>
              <w:lastRenderedPageBreak/>
              <w:t>орг</w:t>
            </w:r>
            <w:r>
              <w:rPr>
                <w:rFonts w:ascii="Times New Roman" w:eastAsia="Times New Roman" w:hAnsi="Times New Roman" w:cs="Times New Roman"/>
                <w:sz w:val="24"/>
                <w:szCs w:val="24"/>
                <w:lang w:eastAsia="ru-RU"/>
              </w:rPr>
              <w:t>анизаций дополнительного образо</w:t>
            </w:r>
            <w:r w:rsidRPr="00EA1642">
              <w:rPr>
                <w:rFonts w:ascii="Times New Roman" w:eastAsia="Times New Roman" w:hAnsi="Times New Roman" w:cs="Times New Roman"/>
                <w:sz w:val="24"/>
                <w:szCs w:val="24"/>
                <w:lang w:eastAsia="ru-RU"/>
              </w:rPr>
              <w:t>вания), получающих бесплатные дополнительные образовательные услуги (в кружках, секциях и других формах орга</w:t>
            </w:r>
            <w:r>
              <w:rPr>
                <w:rFonts w:ascii="Times New Roman" w:eastAsia="Times New Roman" w:hAnsi="Times New Roman" w:cs="Times New Roman"/>
                <w:sz w:val="24"/>
                <w:szCs w:val="24"/>
                <w:lang w:eastAsia="ru-RU"/>
              </w:rPr>
              <w:t>низации дополнительных образова</w:t>
            </w:r>
            <w:r w:rsidRPr="00EA1642">
              <w:rPr>
                <w:rFonts w:ascii="Times New Roman" w:eastAsia="Times New Roman" w:hAnsi="Times New Roman" w:cs="Times New Roman"/>
                <w:sz w:val="24"/>
                <w:szCs w:val="24"/>
                <w:lang w:eastAsia="ru-RU"/>
              </w:rPr>
              <w:t>тельных услуг)</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lastRenderedPageBreak/>
              <w:t xml:space="preserve">Количество </w:t>
            </w:r>
            <w:proofErr w:type="gramStart"/>
            <w:r w:rsidRPr="00EA1642">
              <w:rPr>
                <w:rFonts w:ascii="Times New Roman" w:eastAsia="Times New Roman" w:hAnsi="Times New Roman" w:cs="Times New Roman"/>
                <w:sz w:val="24"/>
                <w:szCs w:val="24"/>
                <w:lang w:eastAsia="ru-RU"/>
              </w:rPr>
              <w:t>обучающихся</w:t>
            </w:r>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0,5</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lastRenderedPageBreak/>
              <w:t>20.</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color w:val="000000"/>
                <w:sz w:val="24"/>
                <w:szCs w:val="24"/>
                <w:lang w:eastAsia="ru-RU"/>
              </w:rPr>
              <w:t>Наличие</w:t>
            </w:r>
            <w:r w:rsidRPr="00EA1642">
              <w:rPr>
                <w:rFonts w:ascii="Times New Roman" w:eastAsia="Times New Roman" w:hAnsi="Times New Roman" w:cs="Times New Roman"/>
                <w:sz w:val="24"/>
                <w:szCs w:val="24"/>
                <w:lang w:eastAsia="ru-RU"/>
              </w:rPr>
              <w:t xml:space="preserve"> обучающихся, получающих бесплатные дополнительные образовательные услуги вне данной Организации  (в кружках, секциях и других формах организации дополнительных образовательных услуг)</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Количество </w:t>
            </w:r>
            <w:proofErr w:type="gramStart"/>
            <w:r w:rsidRPr="00EA1642">
              <w:rPr>
                <w:rFonts w:ascii="Times New Roman" w:eastAsia="Times New Roman" w:hAnsi="Times New Roman" w:cs="Times New Roman"/>
                <w:sz w:val="24"/>
                <w:szCs w:val="24"/>
                <w:lang w:eastAsia="ru-RU"/>
              </w:rPr>
              <w:t>обучающихся</w:t>
            </w:r>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0,1</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21.</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каждый вид </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15,0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22.</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Наличие классов (групп), в которых реализуется инклюзивное обучение</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каждый класс</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23.</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highlight w:val="red"/>
                <w:lang w:eastAsia="ru-RU"/>
              </w:rPr>
            </w:pPr>
            <w:r w:rsidRPr="00EA1642">
              <w:rPr>
                <w:rFonts w:ascii="Times New Roman" w:eastAsia="Times New Roman" w:hAnsi="Times New Roman" w:cs="Times New Roman"/>
                <w:color w:val="000000"/>
                <w:sz w:val="24"/>
                <w:szCs w:val="24"/>
                <w:lang w:eastAsia="ru-RU"/>
              </w:rPr>
              <w:t xml:space="preserve">Наличие классов в </w:t>
            </w:r>
            <w:r w:rsidRPr="00EA1642">
              <w:rPr>
                <w:rFonts w:ascii="Times New Roman" w:eastAsia="Times New Roman" w:hAnsi="Times New Roman" w:cs="Times New Roman"/>
                <w:sz w:val="24"/>
                <w:szCs w:val="24"/>
                <w:lang w:eastAsia="ru-RU"/>
              </w:rPr>
              <w:t xml:space="preserve">общеобразовательной </w:t>
            </w:r>
            <w:r w:rsidRPr="00EA1642">
              <w:rPr>
                <w:rFonts w:ascii="Times New Roman" w:eastAsia="Times New Roman" w:hAnsi="Times New Roman" w:cs="Times New Roman"/>
                <w:color w:val="000000"/>
                <w:sz w:val="24"/>
                <w:szCs w:val="24"/>
                <w:lang w:eastAsia="ru-RU"/>
              </w:rPr>
              <w:t>организации с углубленным изучением отдельных предметов, классов профильного обучения</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 За каждый класс</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24.</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Наличие групп продленного дня в </w:t>
            </w:r>
            <w:r w:rsidRPr="00EA1642">
              <w:rPr>
                <w:rFonts w:ascii="Times New Roman" w:eastAsia="Times New Roman" w:hAnsi="Times New Roman" w:cs="Times New Roman"/>
                <w:sz w:val="24"/>
                <w:szCs w:val="24"/>
                <w:lang w:eastAsia="ru-RU"/>
              </w:rPr>
              <w:t xml:space="preserve">общеобразовательной </w:t>
            </w:r>
            <w:r w:rsidRPr="00EA1642">
              <w:rPr>
                <w:rFonts w:ascii="Times New Roman" w:eastAsia="Times New Roman" w:hAnsi="Times New Roman" w:cs="Times New Roman"/>
                <w:color w:val="000000"/>
                <w:sz w:val="24"/>
                <w:szCs w:val="24"/>
                <w:lang w:eastAsia="ru-RU"/>
              </w:rPr>
              <w:t>организации</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каждую группу</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25.</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Наличие обучающихся, получающих образование с применением электронного обучения, дистанционных образовательных технологий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каждого </w:t>
            </w:r>
            <w:proofErr w:type="spellStart"/>
            <w:proofErr w:type="gramStart"/>
            <w:r w:rsidRPr="00EA1642">
              <w:rPr>
                <w:rFonts w:ascii="Times New Roman" w:eastAsia="Times New Roman" w:hAnsi="Times New Roman" w:cs="Times New Roman"/>
                <w:color w:val="000000"/>
                <w:sz w:val="24"/>
                <w:szCs w:val="24"/>
                <w:lang w:eastAsia="ru-RU"/>
              </w:rPr>
              <w:t>обу-чающегося</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0,5</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26.</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Наличие </w:t>
            </w:r>
            <w:proofErr w:type="gramStart"/>
            <w:r w:rsidRPr="00EA1642">
              <w:rPr>
                <w:rFonts w:ascii="Times New Roman" w:eastAsia="Times New Roman" w:hAnsi="Times New Roman" w:cs="Times New Roman"/>
                <w:color w:val="000000"/>
                <w:sz w:val="24"/>
                <w:szCs w:val="24"/>
                <w:lang w:eastAsia="ru-RU"/>
              </w:rPr>
              <w:t>обучающихся</w:t>
            </w:r>
            <w:proofErr w:type="gramEnd"/>
            <w:r w:rsidRPr="00EA1642">
              <w:rPr>
                <w:rFonts w:ascii="Times New Roman" w:eastAsia="Times New Roman" w:hAnsi="Times New Roman" w:cs="Times New Roman"/>
                <w:color w:val="000000"/>
                <w:sz w:val="24"/>
                <w:szCs w:val="24"/>
                <w:lang w:eastAsia="ru-RU"/>
              </w:rPr>
              <w:t xml:space="preserve"> по индивидуальному учебному плану, в том числе реализующих ускоренное обучение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каждого </w:t>
            </w:r>
            <w:proofErr w:type="spellStart"/>
            <w:proofErr w:type="gramStart"/>
            <w:r w:rsidRPr="00EA1642">
              <w:rPr>
                <w:rFonts w:ascii="Times New Roman" w:eastAsia="Times New Roman" w:hAnsi="Times New Roman" w:cs="Times New Roman"/>
                <w:color w:val="000000"/>
                <w:sz w:val="24"/>
                <w:szCs w:val="24"/>
                <w:lang w:eastAsia="ru-RU"/>
              </w:rPr>
              <w:t>обу-чающегося</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0,5</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27.</w:t>
            </w:r>
          </w:p>
        </w:tc>
        <w:tc>
          <w:tcPr>
            <w:tcW w:w="3812"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Проведение спортивных соревнований Органи</w:t>
            </w:r>
            <w:r>
              <w:rPr>
                <w:rFonts w:ascii="Times New Roman" w:eastAsia="Times New Roman" w:hAnsi="Times New Roman" w:cs="Times New Roman"/>
                <w:color w:val="000000"/>
                <w:sz w:val="24"/>
                <w:szCs w:val="24"/>
                <w:lang w:eastAsia="ru-RU"/>
              </w:rPr>
              <w:t>зацией дополнительного образова</w:t>
            </w:r>
            <w:r w:rsidRPr="00EA1642">
              <w:rPr>
                <w:rFonts w:ascii="Times New Roman" w:eastAsia="Times New Roman" w:hAnsi="Times New Roman" w:cs="Times New Roman"/>
                <w:color w:val="000000"/>
                <w:sz w:val="24"/>
                <w:szCs w:val="24"/>
                <w:lang w:eastAsia="ru-RU"/>
              </w:rPr>
              <w:t>ния:</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-регионального и </w:t>
            </w:r>
            <w:proofErr w:type="spellStart"/>
            <w:proofErr w:type="gramStart"/>
            <w:r w:rsidRPr="00EA1642">
              <w:rPr>
                <w:rFonts w:ascii="Times New Roman" w:eastAsia="Times New Roman" w:hAnsi="Times New Roman" w:cs="Times New Roman"/>
                <w:color w:val="000000"/>
                <w:sz w:val="24"/>
                <w:szCs w:val="24"/>
                <w:lang w:eastAsia="ru-RU"/>
              </w:rPr>
              <w:t>муници-пального</w:t>
            </w:r>
            <w:proofErr w:type="spellEnd"/>
            <w:proofErr w:type="gramEnd"/>
            <w:r w:rsidRPr="00EA1642">
              <w:rPr>
                <w:rFonts w:ascii="Times New Roman" w:eastAsia="Times New Roman" w:hAnsi="Times New Roman" w:cs="Times New Roman"/>
                <w:color w:val="000000"/>
                <w:sz w:val="24"/>
                <w:szCs w:val="24"/>
                <w:lang w:eastAsia="ru-RU"/>
              </w:rPr>
              <w:t xml:space="preserve"> уровня;</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межрегионального уровня;</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всероссийского уровня;</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 международного уровня </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каждое </w:t>
            </w:r>
            <w:proofErr w:type="spellStart"/>
            <w:proofErr w:type="gramStart"/>
            <w:r w:rsidRPr="00EA1642">
              <w:rPr>
                <w:rFonts w:ascii="Times New Roman" w:eastAsia="Times New Roman" w:hAnsi="Times New Roman" w:cs="Times New Roman"/>
                <w:color w:val="000000"/>
                <w:sz w:val="24"/>
                <w:szCs w:val="24"/>
                <w:lang w:eastAsia="ru-RU"/>
              </w:rPr>
              <w:t>меро-приятие</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каждое </w:t>
            </w:r>
            <w:proofErr w:type="spellStart"/>
            <w:proofErr w:type="gramStart"/>
            <w:r w:rsidRPr="00EA1642">
              <w:rPr>
                <w:rFonts w:ascii="Times New Roman" w:eastAsia="Times New Roman" w:hAnsi="Times New Roman" w:cs="Times New Roman"/>
                <w:color w:val="000000"/>
                <w:sz w:val="24"/>
                <w:szCs w:val="24"/>
                <w:lang w:eastAsia="ru-RU"/>
              </w:rPr>
              <w:t>меро-приятие</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каждое </w:t>
            </w:r>
            <w:proofErr w:type="spellStart"/>
            <w:proofErr w:type="gramStart"/>
            <w:r w:rsidRPr="00EA1642">
              <w:rPr>
                <w:rFonts w:ascii="Times New Roman" w:eastAsia="Times New Roman" w:hAnsi="Times New Roman" w:cs="Times New Roman"/>
                <w:color w:val="000000"/>
                <w:sz w:val="24"/>
                <w:szCs w:val="24"/>
                <w:lang w:eastAsia="ru-RU"/>
              </w:rPr>
              <w:t>меро-приятие</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каждое </w:t>
            </w:r>
            <w:proofErr w:type="spellStart"/>
            <w:proofErr w:type="gramStart"/>
            <w:r w:rsidRPr="00EA1642">
              <w:rPr>
                <w:rFonts w:ascii="Times New Roman" w:eastAsia="Times New Roman" w:hAnsi="Times New Roman" w:cs="Times New Roman"/>
                <w:color w:val="000000"/>
                <w:sz w:val="24"/>
                <w:szCs w:val="24"/>
                <w:lang w:eastAsia="ru-RU"/>
              </w:rPr>
              <w:t>меро-приятие</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2,0</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3,0</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4,0</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5,0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28.</w:t>
            </w:r>
          </w:p>
        </w:tc>
        <w:tc>
          <w:tcPr>
            <w:tcW w:w="3812" w:type="dxa"/>
          </w:tcPr>
          <w:p w:rsidR="00C63200" w:rsidRPr="00EA1642" w:rsidRDefault="00C63200" w:rsidP="008F42DD">
            <w:pPr>
              <w:spacing w:after="0" w:line="240" w:lineRule="auto"/>
              <w:jc w:val="both"/>
              <w:rPr>
                <w:rFonts w:ascii="Times New Roman" w:eastAsia="Calibri" w:hAnsi="Times New Roman" w:cs="Times New Roman"/>
                <w:sz w:val="24"/>
                <w:szCs w:val="24"/>
              </w:rPr>
            </w:pPr>
            <w:r w:rsidRPr="00EA1642">
              <w:rPr>
                <w:rFonts w:ascii="Times New Roman" w:eastAsia="Calibri" w:hAnsi="Times New Roman" w:cs="Times New Roman"/>
                <w:sz w:val="24"/>
                <w:szCs w:val="24"/>
              </w:rPr>
              <w:t>Наличие в Орган</w:t>
            </w:r>
            <w:r>
              <w:rPr>
                <w:rFonts w:ascii="Times New Roman" w:eastAsia="Calibri" w:hAnsi="Times New Roman" w:cs="Times New Roman"/>
                <w:sz w:val="24"/>
                <w:szCs w:val="24"/>
              </w:rPr>
              <w:t>изации дополнительного образова</w:t>
            </w:r>
            <w:r w:rsidRPr="00EA1642">
              <w:rPr>
                <w:rFonts w:ascii="Times New Roman" w:eastAsia="Calibri" w:hAnsi="Times New Roman" w:cs="Times New Roman"/>
                <w:sz w:val="24"/>
                <w:szCs w:val="24"/>
              </w:rPr>
              <w:t>ния:</w:t>
            </w:r>
          </w:p>
          <w:p w:rsidR="00C63200" w:rsidRPr="00EA1642" w:rsidRDefault="00C63200" w:rsidP="008F42DD">
            <w:pPr>
              <w:spacing w:after="0" w:line="240" w:lineRule="auto"/>
              <w:jc w:val="both"/>
              <w:rPr>
                <w:rFonts w:ascii="Times New Roman" w:eastAsia="Calibri" w:hAnsi="Times New Roman" w:cs="Times New Roman"/>
                <w:sz w:val="24"/>
                <w:szCs w:val="24"/>
              </w:rPr>
            </w:pPr>
            <w:r w:rsidRPr="00EA1642">
              <w:rPr>
                <w:rFonts w:ascii="Times New Roman" w:eastAsia="Calibri" w:hAnsi="Times New Roman" w:cs="Times New Roman"/>
                <w:sz w:val="24"/>
                <w:szCs w:val="24"/>
              </w:rPr>
              <w:t xml:space="preserve">- спортивно-оздоровительных групп и групп начальной </w:t>
            </w:r>
            <w:r w:rsidRPr="00EA1642">
              <w:rPr>
                <w:rFonts w:ascii="Times New Roman" w:eastAsia="Calibri" w:hAnsi="Times New Roman" w:cs="Times New Roman"/>
                <w:sz w:val="24"/>
                <w:szCs w:val="24"/>
              </w:rPr>
              <w:lastRenderedPageBreak/>
              <w:t>подготовки;</w:t>
            </w:r>
          </w:p>
          <w:p w:rsidR="00C63200" w:rsidRPr="00EA1642" w:rsidRDefault="00C63200" w:rsidP="008F42DD">
            <w:pPr>
              <w:spacing w:after="0" w:line="240" w:lineRule="auto"/>
              <w:jc w:val="both"/>
              <w:rPr>
                <w:rFonts w:ascii="Times New Roman" w:eastAsia="Calibri" w:hAnsi="Times New Roman" w:cs="Times New Roman"/>
                <w:sz w:val="24"/>
                <w:szCs w:val="24"/>
              </w:rPr>
            </w:pPr>
            <w:r w:rsidRPr="00EA1642">
              <w:rPr>
                <w:rFonts w:ascii="Times New Roman" w:eastAsia="Calibri" w:hAnsi="Times New Roman" w:cs="Times New Roman"/>
                <w:sz w:val="24"/>
                <w:szCs w:val="24"/>
              </w:rPr>
              <w:t>- учебно-тренировочных групп;</w:t>
            </w:r>
          </w:p>
          <w:p w:rsidR="00C63200" w:rsidRPr="00EA1642" w:rsidRDefault="00C63200" w:rsidP="008F42DD">
            <w:pPr>
              <w:spacing w:after="0" w:line="240" w:lineRule="auto"/>
              <w:jc w:val="both"/>
              <w:rPr>
                <w:rFonts w:ascii="Times New Roman" w:eastAsia="Calibri" w:hAnsi="Times New Roman" w:cs="Times New Roman"/>
                <w:sz w:val="24"/>
                <w:szCs w:val="24"/>
              </w:rPr>
            </w:pPr>
            <w:r w:rsidRPr="00EA1642">
              <w:rPr>
                <w:rFonts w:ascii="Times New Roman" w:eastAsia="Calibri" w:hAnsi="Times New Roman" w:cs="Times New Roman"/>
                <w:sz w:val="24"/>
                <w:szCs w:val="24"/>
              </w:rPr>
              <w:t>- групп спортивного совершенствования (уровень подготовленности спортсмена – кандидат в мастера спорта России;</w:t>
            </w:r>
          </w:p>
          <w:p w:rsidR="00C63200" w:rsidRPr="00EA1642" w:rsidRDefault="00C63200" w:rsidP="008F42DD">
            <w:pPr>
              <w:spacing w:after="0" w:line="240" w:lineRule="auto"/>
              <w:jc w:val="both"/>
              <w:rPr>
                <w:rFonts w:ascii="Calibri" w:eastAsia="Calibri" w:hAnsi="Calibri" w:cs="Times New Roman"/>
                <w:sz w:val="24"/>
                <w:szCs w:val="24"/>
              </w:rPr>
            </w:pPr>
            <w:r w:rsidRPr="00EA1642">
              <w:rPr>
                <w:rFonts w:ascii="Times New Roman" w:eastAsia="Calibri" w:hAnsi="Times New Roman" w:cs="Times New Roman"/>
                <w:sz w:val="24"/>
                <w:szCs w:val="24"/>
              </w:rPr>
              <w:t>- групп высшего спортивного мастерства (уровень подготовленности спортсмена – мастер спорта России и выше)</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lastRenderedPageBreak/>
              <w:t xml:space="preserve">За каждого </w:t>
            </w:r>
            <w:proofErr w:type="spellStart"/>
            <w:proofErr w:type="gramStart"/>
            <w:r w:rsidRPr="00EA1642">
              <w:rPr>
                <w:rFonts w:ascii="Times New Roman" w:eastAsia="Times New Roman" w:hAnsi="Times New Roman" w:cs="Times New Roman"/>
                <w:color w:val="000000"/>
                <w:sz w:val="24"/>
                <w:szCs w:val="24"/>
                <w:lang w:eastAsia="ru-RU"/>
              </w:rPr>
              <w:t>обу-чающегося</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каждого </w:t>
            </w:r>
            <w:proofErr w:type="spellStart"/>
            <w:proofErr w:type="gramStart"/>
            <w:r w:rsidRPr="00EA1642">
              <w:rPr>
                <w:rFonts w:ascii="Times New Roman" w:eastAsia="Times New Roman" w:hAnsi="Times New Roman" w:cs="Times New Roman"/>
                <w:color w:val="000000"/>
                <w:sz w:val="24"/>
                <w:szCs w:val="24"/>
                <w:lang w:eastAsia="ru-RU"/>
              </w:rPr>
              <w:t>обу-чающегося</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каждого </w:t>
            </w:r>
            <w:proofErr w:type="spellStart"/>
            <w:proofErr w:type="gramStart"/>
            <w:r w:rsidRPr="00EA1642">
              <w:rPr>
                <w:rFonts w:ascii="Times New Roman" w:eastAsia="Times New Roman" w:hAnsi="Times New Roman" w:cs="Times New Roman"/>
                <w:color w:val="000000"/>
                <w:sz w:val="24"/>
                <w:szCs w:val="24"/>
                <w:lang w:eastAsia="ru-RU"/>
              </w:rPr>
              <w:t>обу-чающегося</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каждого </w:t>
            </w:r>
            <w:proofErr w:type="spellStart"/>
            <w:proofErr w:type="gramStart"/>
            <w:r w:rsidRPr="00EA1642">
              <w:rPr>
                <w:rFonts w:ascii="Times New Roman" w:eastAsia="Times New Roman" w:hAnsi="Times New Roman" w:cs="Times New Roman"/>
                <w:color w:val="000000"/>
                <w:sz w:val="24"/>
                <w:szCs w:val="24"/>
                <w:lang w:eastAsia="ru-RU"/>
              </w:rPr>
              <w:t>обу-чающегося</w:t>
            </w:r>
            <w:proofErr w:type="spellEnd"/>
            <w:proofErr w:type="gramEnd"/>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lastRenderedPageBreak/>
              <w:t>0,5</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2,5</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4,5</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5,5</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lastRenderedPageBreak/>
              <w:t>29.</w:t>
            </w:r>
          </w:p>
        </w:tc>
        <w:tc>
          <w:tcPr>
            <w:tcW w:w="3812" w:type="dxa"/>
          </w:tcPr>
          <w:p w:rsidR="00C63200" w:rsidRPr="00EA1642" w:rsidRDefault="00C63200" w:rsidP="008F42DD">
            <w:pPr>
              <w:spacing w:after="0" w:line="240" w:lineRule="auto"/>
              <w:jc w:val="both"/>
              <w:rPr>
                <w:rFonts w:ascii="Times New Roman" w:eastAsia="Calibri" w:hAnsi="Times New Roman" w:cs="Times New Roman"/>
                <w:sz w:val="24"/>
                <w:szCs w:val="24"/>
              </w:rPr>
            </w:pPr>
            <w:r w:rsidRPr="00EA1642">
              <w:rPr>
                <w:rFonts w:ascii="Times New Roman" w:eastAsia="Calibri" w:hAnsi="Times New Roman" w:cs="Times New Roman"/>
                <w:sz w:val="24"/>
                <w:szCs w:val="24"/>
              </w:rPr>
              <w:t>Наличие в Орг</w:t>
            </w:r>
            <w:r>
              <w:rPr>
                <w:rFonts w:ascii="Times New Roman" w:eastAsia="Calibri" w:hAnsi="Times New Roman" w:cs="Times New Roman"/>
                <w:sz w:val="24"/>
                <w:szCs w:val="24"/>
              </w:rPr>
              <w:t>анизации дополнительного образования творческих коллек</w:t>
            </w:r>
            <w:r w:rsidRPr="00EA1642">
              <w:rPr>
                <w:rFonts w:ascii="Times New Roman" w:eastAsia="Calibri" w:hAnsi="Times New Roman" w:cs="Times New Roman"/>
                <w:sz w:val="24"/>
                <w:szCs w:val="24"/>
              </w:rPr>
              <w:t>тивов (оркестры, хоры, ансамбли)</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 xml:space="preserve">За каждый </w:t>
            </w:r>
            <w:proofErr w:type="spellStart"/>
            <w:proofErr w:type="gramStart"/>
            <w:r w:rsidRPr="00EA1642">
              <w:rPr>
                <w:rFonts w:ascii="Times New Roman" w:eastAsia="Times New Roman" w:hAnsi="Times New Roman" w:cs="Times New Roman"/>
                <w:color w:val="000000"/>
                <w:sz w:val="24"/>
                <w:szCs w:val="24"/>
                <w:lang w:eastAsia="ru-RU"/>
              </w:rPr>
              <w:t>коллек-тив</w:t>
            </w:r>
            <w:proofErr w:type="spellEnd"/>
            <w:proofErr w:type="gramEnd"/>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10,0</w:t>
            </w:r>
          </w:p>
        </w:tc>
      </w:tr>
      <w:tr w:rsidR="00C63200" w:rsidRPr="00EA1642" w:rsidTr="008F42DD">
        <w:tc>
          <w:tcPr>
            <w:tcW w:w="706"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30.</w:t>
            </w:r>
          </w:p>
        </w:tc>
        <w:tc>
          <w:tcPr>
            <w:tcW w:w="3812" w:type="dxa"/>
          </w:tcPr>
          <w:p w:rsidR="00C63200" w:rsidRPr="00EA1642" w:rsidRDefault="00C63200" w:rsidP="008F42DD">
            <w:pPr>
              <w:jc w:val="both"/>
              <w:rPr>
                <w:rFonts w:ascii="Times New Roman" w:eastAsia="Calibri" w:hAnsi="Times New Roman" w:cs="Times New Roman"/>
                <w:color w:val="000000"/>
                <w:sz w:val="24"/>
                <w:szCs w:val="24"/>
              </w:rPr>
            </w:pPr>
            <w:r w:rsidRPr="00EA1642">
              <w:rPr>
                <w:rFonts w:ascii="Times New Roman" w:eastAsia="Calibri" w:hAnsi="Times New Roman" w:cs="Times New Roman"/>
                <w:color w:val="000000"/>
                <w:sz w:val="24"/>
                <w:szCs w:val="24"/>
              </w:rPr>
              <w:t>Наличие в Орга</w:t>
            </w:r>
            <w:r>
              <w:rPr>
                <w:rFonts w:ascii="Times New Roman" w:eastAsia="Calibri" w:hAnsi="Times New Roman" w:cs="Times New Roman"/>
                <w:color w:val="000000"/>
                <w:sz w:val="24"/>
                <w:szCs w:val="24"/>
              </w:rPr>
              <w:t>низациях дополнительного образо</w:t>
            </w:r>
            <w:r w:rsidRPr="00EA1642">
              <w:rPr>
                <w:rFonts w:ascii="Times New Roman" w:eastAsia="Calibri" w:hAnsi="Times New Roman" w:cs="Times New Roman"/>
                <w:color w:val="000000"/>
                <w:sz w:val="24"/>
                <w:szCs w:val="24"/>
              </w:rPr>
              <w:t>вания оборудов</w:t>
            </w:r>
            <w:r>
              <w:rPr>
                <w:rFonts w:ascii="Times New Roman" w:eastAsia="Calibri" w:hAnsi="Times New Roman" w:cs="Times New Roman"/>
                <w:color w:val="000000"/>
                <w:sz w:val="24"/>
                <w:szCs w:val="24"/>
              </w:rPr>
              <w:t>анных и используемых в образова</w:t>
            </w:r>
            <w:r w:rsidRPr="00EA1642">
              <w:rPr>
                <w:rFonts w:ascii="Times New Roman" w:eastAsia="Calibri" w:hAnsi="Times New Roman" w:cs="Times New Roman"/>
                <w:color w:val="000000"/>
                <w:sz w:val="24"/>
                <w:szCs w:val="24"/>
              </w:rPr>
              <w:t xml:space="preserve">тельном процессе специальных кабинетов, классов: </w:t>
            </w:r>
            <w:proofErr w:type="gramStart"/>
            <w:r w:rsidRPr="00EA1642">
              <w:rPr>
                <w:rFonts w:ascii="Times New Roman" w:eastAsia="Calibri" w:hAnsi="Times New Roman" w:cs="Times New Roman"/>
                <w:color w:val="000000"/>
                <w:sz w:val="24"/>
                <w:szCs w:val="24"/>
              </w:rPr>
              <w:t>скульптурный</w:t>
            </w:r>
            <w:proofErr w:type="gramEnd"/>
            <w:r w:rsidRPr="00EA1642">
              <w:rPr>
                <w:rFonts w:ascii="Times New Roman" w:eastAsia="Calibri" w:hAnsi="Times New Roman" w:cs="Times New Roman"/>
                <w:color w:val="000000"/>
                <w:sz w:val="24"/>
                <w:szCs w:val="24"/>
              </w:rPr>
              <w:t>, хореографии; студии звукозаписи; мастерских (по декоративно-прикладному искусству, п</w:t>
            </w:r>
            <w:r>
              <w:rPr>
                <w:rFonts w:ascii="Times New Roman" w:eastAsia="Calibri" w:hAnsi="Times New Roman" w:cs="Times New Roman"/>
                <w:color w:val="000000"/>
                <w:sz w:val="24"/>
                <w:szCs w:val="24"/>
              </w:rPr>
              <w:t>о ремонту и оформлению художест</w:t>
            </w:r>
            <w:r w:rsidRPr="00EA1642">
              <w:rPr>
                <w:rFonts w:ascii="Times New Roman" w:eastAsia="Calibri" w:hAnsi="Times New Roman" w:cs="Times New Roman"/>
                <w:color w:val="000000"/>
                <w:sz w:val="24"/>
                <w:szCs w:val="24"/>
              </w:rPr>
              <w:t>венных работ); хранилища музыкальных инструментов, слепков, натюрморт</w:t>
            </w:r>
            <w:r>
              <w:rPr>
                <w:rFonts w:ascii="Times New Roman" w:eastAsia="Calibri" w:hAnsi="Times New Roman" w:cs="Times New Roman"/>
                <w:color w:val="000000"/>
                <w:sz w:val="24"/>
                <w:szCs w:val="24"/>
              </w:rPr>
              <w:t>ного и методического (библиотеч</w:t>
            </w:r>
            <w:r w:rsidRPr="00EA1642">
              <w:rPr>
                <w:rFonts w:ascii="Times New Roman" w:eastAsia="Calibri" w:hAnsi="Times New Roman" w:cs="Times New Roman"/>
                <w:color w:val="000000"/>
                <w:sz w:val="24"/>
                <w:szCs w:val="24"/>
              </w:rPr>
              <w:t>ного) фондов</w:t>
            </w:r>
          </w:p>
        </w:tc>
        <w:tc>
          <w:tcPr>
            <w:tcW w:w="2579" w:type="dxa"/>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За каждый вид</w:t>
            </w:r>
          </w:p>
        </w:tc>
        <w:tc>
          <w:tcPr>
            <w:tcW w:w="2473" w:type="dxa"/>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A1642">
              <w:rPr>
                <w:rFonts w:ascii="Times New Roman" w:eastAsia="Times New Roman" w:hAnsi="Times New Roman" w:cs="Times New Roman"/>
                <w:color w:val="000000"/>
                <w:sz w:val="24"/>
                <w:szCs w:val="24"/>
                <w:lang w:eastAsia="ru-RU"/>
              </w:rPr>
              <w:t>10,0</w:t>
            </w:r>
          </w:p>
        </w:tc>
      </w:tr>
    </w:tbl>
    <w:p w:rsidR="00C63200" w:rsidRPr="00EA1642" w:rsidRDefault="00C63200" w:rsidP="00C63200">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C63200" w:rsidRPr="00EA1642" w:rsidRDefault="00C63200" w:rsidP="00C63200">
      <w:pPr>
        <w:autoSpaceDE w:val="0"/>
        <w:autoSpaceDN w:val="0"/>
        <w:adjustRightInd w:val="0"/>
        <w:spacing w:after="0" w:line="240" w:lineRule="exact"/>
        <w:ind w:firstLine="540"/>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6. Организации относятся к I, II, III или IV группам по оплате труда руководителей по сумме баллов, определённых на основе указанных выше показателей деятельности, в соответствии с таблицей 2:</w:t>
      </w:r>
    </w:p>
    <w:p w:rsidR="00C63200" w:rsidRPr="00EA1642" w:rsidRDefault="00C63200" w:rsidP="00C63200">
      <w:pPr>
        <w:autoSpaceDE w:val="0"/>
        <w:autoSpaceDN w:val="0"/>
        <w:adjustRightInd w:val="0"/>
        <w:spacing w:after="0" w:line="240" w:lineRule="exact"/>
        <w:rPr>
          <w:rFonts w:ascii="Times New Roman" w:eastAsia="Times New Roman" w:hAnsi="Times New Roman" w:cs="Times New Roman"/>
          <w:sz w:val="24"/>
          <w:szCs w:val="24"/>
          <w:lang w:eastAsia="ru-RU"/>
        </w:rPr>
      </w:pPr>
    </w:p>
    <w:p w:rsidR="00C63200" w:rsidRPr="00EA1642" w:rsidRDefault="00C63200" w:rsidP="00C63200">
      <w:pPr>
        <w:tabs>
          <w:tab w:val="left" w:pos="7680"/>
        </w:tabs>
        <w:autoSpaceDE w:val="0"/>
        <w:autoSpaceDN w:val="0"/>
        <w:adjustRightInd w:val="0"/>
        <w:spacing w:after="0" w:line="240" w:lineRule="exact"/>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ab/>
        <w:t xml:space="preserve">     Таблица  2</w:t>
      </w:r>
    </w:p>
    <w:tbl>
      <w:tblPr>
        <w:tblW w:w="9498" w:type="dxa"/>
        <w:tblInd w:w="70" w:type="dxa"/>
        <w:tblLayout w:type="fixed"/>
        <w:tblCellMar>
          <w:left w:w="70" w:type="dxa"/>
          <w:right w:w="70" w:type="dxa"/>
        </w:tblCellMar>
        <w:tblLook w:val="0000"/>
      </w:tblPr>
      <w:tblGrid>
        <w:gridCol w:w="540"/>
        <w:gridCol w:w="3288"/>
        <w:gridCol w:w="1701"/>
        <w:gridCol w:w="1215"/>
        <w:gridCol w:w="1215"/>
        <w:gridCol w:w="1539"/>
      </w:tblGrid>
      <w:tr w:rsidR="00C63200" w:rsidRPr="00EA1642" w:rsidTr="008F42DD">
        <w:trPr>
          <w:cantSplit/>
          <w:trHeight w:val="480"/>
          <w:tblHeader/>
        </w:trPr>
        <w:tc>
          <w:tcPr>
            <w:tcW w:w="540" w:type="dxa"/>
            <w:vMerge w:val="restart"/>
            <w:tcBorders>
              <w:top w:val="single" w:sz="6" w:space="0" w:color="auto"/>
              <w:left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 </w:t>
            </w:r>
          </w:p>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roofErr w:type="spellStart"/>
            <w:proofErr w:type="gramStart"/>
            <w:r w:rsidRPr="00EA1642">
              <w:rPr>
                <w:rFonts w:ascii="Times New Roman" w:eastAsia="Times New Roman" w:hAnsi="Times New Roman" w:cs="Times New Roman"/>
                <w:sz w:val="24"/>
                <w:szCs w:val="24"/>
                <w:lang w:eastAsia="ru-RU"/>
              </w:rPr>
              <w:t>п</w:t>
            </w:r>
            <w:proofErr w:type="spellEnd"/>
            <w:proofErr w:type="gramEnd"/>
            <w:r w:rsidRPr="00EA1642">
              <w:rPr>
                <w:rFonts w:ascii="Times New Roman" w:eastAsia="Times New Roman" w:hAnsi="Times New Roman" w:cs="Times New Roman"/>
                <w:sz w:val="24"/>
                <w:szCs w:val="24"/>
                <w:lang w:eastAsia="ru-RU"/>
              </w:rPr>
              <w:t>/</w:t>
            </w:r>
            <w:proofErr w:type="spellStart"/>
            <w:r w:rsidRPr="00EA1642">
              <w:rPr>
                <w:rFonts w:ascii="Times New Roman" w:eastAsia="Times New Roman" w:hAnsi="Times New Roman" w:cs="Times New Roman"/>
                <w:sz w:val="24"/>
                <w:szCs w:val="24"/>
                <w:lang w:eastAsia="ru-RU"/>
              </w:rPr>
              <w:t>п</w:t>
            </w:r>
            <w:proofErr w:type="spellEnd"/>
          </w:p>
        </w:tc>
        <w:tc>
          <w:tcPr>
            <w:tcW w:w="3288" w:type="dxa"/>
            <w:vMerge w:val="restart"/>
            <w:tcBorders>
              <w:top w:val="single" w:sz="6" w:space="0" w:color="auto"/>
              <w:left w:val="single" w:sz="6" w:space="0" w:color="auto"/>
              <w:bottom w:val="nil"/>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Тип и специфика деятельности (специальные наименования) образовательных организаций </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Группа, к которой образовательная организация относится по оплате труда руководителей по сумме баллов</w:t>
            </w:r>
          </w:p>
        </w:tc>
      </w:tr>
      <w:tr w:rsidR="00C63200" w:rsidRPr="00EA1642" w:rsidTr="008F42DD">
        <w:trPr>
          <w:cantSplit/>
          <w:trHeight w:val="240"/>
          <w:tblHeader/>
        </w:trPr>
        <w:tc>
          <w:tcPr>
            <w:tcW w:w="540" w:type="dxa"/>
            <w:vMerge/>
            <w:tcBorders>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tc>
        <w:tc>
          <w:tcPr>
            <w:tcW w:w="3288" w:type="dxa"/>
            <w:vMerge/>
            <w:tcBorders>
              <w:top w:val="nil"/>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IV гр.</w:t>
            </w:r>
          </w:p>
        </w:tc>
      </w:tr>
    </w:tbl>
    <w:p w:rsidR="00C63200" w:rsidRPr="00EA1642" w:rsidRDefault="00C63200" w:rsidP="00C63200">
      <w:pPr>
        <w:spacing w:after="0" w:line="20" w:lineRule="exact"/>
        <w:rPr>
          <w:rFonts w:ascii="Times New Roman" w:eastAsia="Calibri" w:hAnsi="Times New Roman" w:cs="Times New Roman"/>
          <w:sz w:val="24"/>
          <w:szCs w:val="24"/>
        </w:rPr>
      </w:pPr>
    </w:p>
    <w:tbl>
      <w:tblPr>
        <w:tblW w:w="9498" w:type="dxa"/>
        <w:tblInd w:w="70" w:type="dxa"/>
        <w:tblLayout w:type="fixed"/>
        <w:tblCellMar>
          <w:left w:w="70" w:type="dxa"/>
          <w:right w:w="70" w:type="dxa"/>
        </w:tblCellMar>
        <w:tblLook w:val="0000"/>
      </w:tblPr>
      <w:tblGrid>
        <w:gridCol w:w="540"/>
        <w:gridCol w:w="3288"/>
        <w:gridCol w:w="1701"/>
        <w:gridCol w:w="1215"/>
        <w:gridCol w:w="1215"/>
        <w:gridCol w:w="1539"/>
      </w:tblGrid>
      <w:tr w:rsidR="00C63200" w:rsidRPr="00EA1642" w:rsidTr="008F42DD">
        <w:trPr>
          <w:cantSplit/>
          <w:trHeight w:val="240"/>
          <w:tblHeader/>
        </w:trPr>
        <w:tc>
          <w:tcPr>
            <w:tcW w:w="540" w:type="dxa"/>
            <w:tcBorders>
              <w:top w:val="single" w:sz="4"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w:t>
            </w:r>
          </w:p>
        </w:tc>
        <w:tc>
          <w:tcPr>
            <w:tcW w:w="3288" w:type="dxa"/>
            <w:tcBorders>
              <w:top w:val="single" w:sz="4"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2</w:t>
            </w:r>
          </w:p>
        </w:tc>
        <w:tc>
          <w:tcPr>
            <w:tcW w:w="1701" w:type="dxa"/>
            <w:tcBorders>
              <w:top w:val="single" w:sz="4"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w:t>
            </w:r>
          </w:p>
        </w:tc>
        <w:tc>
          <w:tcPr>
            <w:tcW w:w="1215" w:type="dxa"/>
            <w:tcBorders>
              <w:top w:val="single" w:sz="4"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4</w:t>
            </w:r>
          </w:p>
        </w:tc>
        <w:tc>
          <w:tcPr>
            <w:tcW w:w="1215" w:type="dxa"/>
            <w:tcBorders>
              <w:top w:val="single" w:sz="4"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5</w:t>
            </w:r>
          </w:p>
        </w:tc>
        <w:tc>
          <w:tcPr>
            <w:tcW w:w="1539" w:type="dxa"/>
            <w:tcBorders>
              <w:top w:val="single" w:sz="4" w:space="0" w:color="auto"/>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6</w:t>
            </w:r>
          </w:p>
        </w:tc>
      </w:tr>
      <w:tr w:rsidR="00C63200" w:rsidRPr="00EA1642" w:rsidTr="008F42DD">
        <w:trPr>
          <w:cantSplit/>
          <w:trHeight w:val="240"/>
        </w:trPr>
        <w:tc>
          <w:tcPr>
            <w:tcW w:w="540" w:type="dxa"/>
            <w:tcBorders>
              <w:top w:val="nil"/>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1.</w:t>
            </w:r>
          </w:p>
        </w:tc>
        <w:tc>
          <w:tcPr>
            <w:tcW w:w="3288" w:type="dxa"/>
            <w:tcBorders>
              <w:top w:val="nil"/>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Дошкольные </w:t>
            </w:r>
            <w:proofErr w:type="spellStart"/>
            <w:proofErr w:type="gramStart"/>
            <w:r w:rsidRPr="00EA1642">
              <w:rPr>
                <w:rFonts w:ascii="Times New Roman" w:eastAsia="Times New Roman" w:hAnsi="Times New Roman" w:cs="Times New Roman"/>
                <w:sz w:val="24"/>
                <w:szCs w:val="24"/>
                <w:lang w:eastAsia="ru-RU"/>
              </w:rPr>
              <w:t>образова-тельные</w:t>
            </w:r>
            <w:proofErr w:type="spellEnd"/>
            <w:proofErr w:type="gramEnd"/>
            <w:r w:rsidRPr="00EA1642">
              <w:rPr>
                <w:rFonts w:ascii="Times New Roman" w:eastAsia="Times New Roman" w:hAnsi="Times New Roman" w:cs="Times New Roman"/>
                <w:sz w:val="24"/>
                <w:szCs w:val="24"/>
                <w:lang w:eastAsia="ru-RU"/>
              </w:rPr>
              <w:t xml:space="preserve"> организации; общеобразовательные </w:t>
            </w:r>
            <w:proofErr w:type="spellStart"/>
            <w:r w:rsidRPr="00EA1642">
              <w:rPr>
                <w:rFonts w:ascii="Times New Roman" w:eastAsia="Times New Roman" w:hAnsi="Times New Roman" w:cs="Times New Roman"/>
                <w:sz w:val="24"/>
                <w:szCs w:val="24"/>
                <w:lang w:eastAsia="ru-RU"/>
              </w:rPr>
              <w:t>ор-ганизации</w:t>
            </w:r>
            <w:proofErr w:type="spellEnd"/>
            <w:r w:rsidRPr="00EA1642">
              <w:rPr>
                <w:rFonts w:ascii="Times New Roman" w:eastAsia="Times New Roman" w:hAnsi="Times New Roman" w:cs="Times New Roman"/>
                <w:sz w:val="24"/>
                <w:szCs w:val="24"/>
                <w:lang w:eastAsia="ru-RU"/>
              </w:rPr>
              <w:t xml:space="preserve">; организации </w:t>
            </w:r>
            <w:proofErr w:type="spellStart"/>
            <w:r w:rsidRPr="00EA1642">
              <w:rPr>
                <w:rFonts w:ascii="Times New Roman" w:eastAsia="Times New Roman" w:hAnsi="Times New Roman" w:cs="Times New Roman"/>
                <w:sz w:val="24"/>
                <w:szCs w:val="24"/>
                <w:lang w:eastAsia="ru-RU"/>
              </w:rPr>
              <w:t>дополнительногообразо-вания</w:t>
            </w:r>
            <w:proofErr w:type="spellEnd"/>
          </w:p>
        </w:tc>
        <w:tc>
          <w:tcPr>
            <w:tcW w:w="1701"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свыше 500</w:t>
            </w:r>
          </w:p>
        </w:tc>
        <w:tc>
          <w:tcPr>
            <w:tcW w:w="1215"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 500</w:t>
            </w:r>
          </w:p>
        </w:tc>
        <w:tc>
          <w:tcPr>
            <w:tcW w:w="1215"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 350</w:t>
            </w:r>
          </w:p>
        </w:tc>
        <w:tc>
          <w:tcPr>
            <w:tcW w:w="1539"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 200</w:t>
            </w:r>
          </w:p>
        </w:tc>
      </w:tr>
      <w:tr w:rsidR="00C63200" w:rsidRPr="00EA1642" w:rsidTr="008F42DD">
        <w:trPr>
          <w:cantSplit/>
          <w:trHeight w:val="240"/>
        </w:trPr>
        <w:tc>
          <w:tcPr>
            <w:tcW w:w="540" w:type="dxa"/>
            <w:tcBorders>
              <w:top w:val="nil"/>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lastRenderedPageBreak/>
              <w:t>2.</w:t>
            </w:r>
          </w:p>
        </w:tc>
        <w:tc>
          <w:tcPr>
            <w:tcW w:w="3288" w:type="dxa"/>
            <w:tcBorders>
              <w:top w:val="nil"/>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Общеобразо</w:t>
            </w:r>
            <w:r>
              <w:rPr>
                <w:rFonts w:ascii="Times New Roman" w:eastAsia="Times New Roman" w:hAnsi="Times New Roman" w:cs="Times New Roman"/>
                <w:sz w:val="24"/>
                <w:szCs w:val="24"/>
                <w:lang w:eastAsia="ru-RU"/>
              </w:rPr>
              <w:t>вательные организации, реализую</w:t>
            </w:r>
            <w:r w:rsidRPr="00EA1642">
              <w:rPr>
                <w:rFonts w:ascii="Times New Roman" w:eastAsia="Times New Roman" w:hAnsi="Times New Roman" w:cs="Times New Roman"/>
                <w:sz w:val="24"/>
                <w:szCs w:val="24"/>
                <w:lang w:eastAsia="ru-RU"/>
              </w:rPr>
              <w:t>щие обра</w:t>
            </w:r>
            <w:r>
              <w:rPr>
                <w:rFonts w:ascii="Times New Roman" w:eastAsia="Times New Roman" w:hAnsi="Times New Roman" w:cs="Times New Roman"/>
                <w:sz w:val="24"/>
                <w:szCs w:val="24"/>
                <w:lang w:eastAsia="ru-RU"/>
              </w:rPr>
              <w:t>зовательные программы, обеспечи</w:t>
            </w:r>
            <w:r w:rsidRPr="00EA1642">
              <w:rPr>
                <w:rFonts w:ascii="Times New Roman" w:eastAsia="Times New Roman" w:hAnsi="Times New Roman" w:cs="Times New Roman"/>
                <w:sz w:val="24"/>
                <w:szCs w:val="24"/>
                <w:lang w:eastAsia="ru-RU"/>
              </w:rPr>
              <w:t xml:space="preserve">вающие изучение отдельных предметных областей (профильное обучение); </w:t>
            </w:r>
          </w:p>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 xml:space="preserve">Организации с наличием групп дошкольного образования </w:t>
            </w:r>
          </w:p>
        </w:tc>
        <w:tc>
          <w:tcPr>
            <w:tcW w:w="1701"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свыше 450</w:t>
            </w:r>
          </w:p>
        </w:tc>
        <w:tc>
          <w:tcPr>
            <w:tcW w:w="1215"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 450</w:t>
            </w:r>
          </w:p>
        </w:tc>
        <w:tc>
          <w:tcPr>
            <w:tcW w:w="1215"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до300</w:t>
            </w:r>
          </w:p>
        </w:tc>
        <w:tc>
          <w:tcPr>
            <w:tcW w:w="1539"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w:t>
            </w:r>
          </w:p>
        </w:tc>
      </w:tr>
      <w:tr w:rsidR="00C63200" w:rsidRPr="00EA1642" w:rsidTr="008F42DD">
        <w:trPr>
          <w:cantSplit/>
          <w:trHeight w:val="240"/>
        </w:trPr>
        <w:tc>
          <w:tcPr>
            <w:tcW w:w="540" w:type="dxa"/>
            <w:tcBorders>
              <w:top w:val="nil"/>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3.</w:t>
            </w:r>
          </w:p>
        </w:tc>
        <w:tc>
          <w:tcPr>
            <w:tcW w:w="3288" w:type="dxa"/>
            <w:tcBorders>
              <w:top w:val="nil"/>
              <w:left w:val="single" w:sz="6" w:space="0" w:color="auto"/>
              <w:bottom w:val="single" w:sz="6" w:space="0" w:color="auto"/>
              <w:right w:val="single" w:sz="6" w:space="0" w:color="auto"/>
            </w:tcBorders>
            <w:vAlign w:val="center"/>
          </w:tcPr>
          <w:p w:rsidR="00C63200" w:rsidRPr="00EA1642" w:rsidRDefault="00C63200" w:rsidP="008F42DD">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 реализую</w:t>
            </w:r>
            <w:r w:rsidRPr="00EA1642">
              <w:rPr>
                <w:rFonts w:ascii="Times New Roman" w:eastAsia="Times New Roman" w:hAnsi="Times New Roman" w:cs="Times New Roman"/>
                <w:sz w:val="24"/>
                <w:szCs w:val="24"/>
                <w:lang w:eastAsia="ru-RU"/>
              </w:rPr>
              <w:t>щие адаптиров</w:t>
            </w:r>
            <w:r>
              <w:rPr>
                <w:rFonts w:ascii="Times New Roman" w:eastAsia="Times New Roman" w:hAnsi="Times New Roman" w:cs="Times New Roman"/>
                <w:sz w:val="24"/>
                <w:szCs w:val="24"/>
                <w:lang w:eastAsia="ru-RU"/>
              </w:rPr>
              <w:t>анные образовательные програм</w:t>
            </w:r>
            <w:r w:rsidRPr="00EA1642">
              <w:rPr>
                <w:rFonts w:ascii="Times New Roman" w:eastAsia="Times New Roman" w:hAnsi="Times New Roman" w:cs="Times New Roman"/>
                <w:sz w:val="24"/>
                <w:szCs w:val="24"/>
                <w:lang w:eastAsia="ru-RU"/>
              </w:rPr>
              <w:t>мы; Общеобразо</w:t>
            </w:r>
            <w:r>
              <w:rPr>
                <w:rFonts w:ascii="Times New Roman" w:eastAsia="Times New Roman" w:hAnsi="Times New Roman" w:cs="Times New Roman"/>
                <w:sz w:val="24"/>
                <w:szCs w:val="24"/>
                <w:lang w:eastAsia="ru-RU"/>
              </w:rPr>
              <w:t>вательные организации, реализую</w:t>
            </w:r>
            <w:r w:rsidRPr="00EA1642">
              <w:rPr>
                <w:rFonts w:ascii="Times New Roman" w:eastAsia="Times New Roman" w:hAnsi="Times New Roman" w:cs="Times New Roman"/>
                <w:sz w:val="24"/>
                <w:szCs w:val="24"/>
                <w:lang w:eastAsia="ru-RU"/>
              </w:rPr>
              <w:t>щие обра</w:t>
            </w:r>
            <w:r>
              <w:rPr>
                <w:rFonts w:ascii="Times New Roman" w:eastAsia="Times New Roman" w:hAnsi="Times New Roman" w:cs="Times New Roman"/>
                <w:sz w:val="24"/>
                <w:szCs w:val="24"/>
                <w:lang w:eastAsia="ru-RU"/>
              </w:rPr>
              <w:t>зовательные программы, обеспечи</w:t>
            </w:r>
            <w:r w:rsidRPr="00EA1642">
              <w:rPr>
                <w:rFonts w:ascii="Times New Roman" w:eastAsia="Times New Roman" w:hAnsi="Times New Roman" w:cs="Times New Roman"/>
                <w:sz w:val="24"/>
                <w:szCs w:val="24"/>
                <w:lang w:eastAsia="ru-RU"/>
              </w:rPr>
              <w:t>вающие углубленное изучение отдельных предметов</w:t>
            </w:r>
          </w:p>
        </w:tc>
        <w:tc>
          <w:tcPr>
            <w:tcW w:w="1701"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свыше 400</w:t>
            </w:r>
          </w:p>
        </w:tc>
        <w:tc>
          <w:tcPr>
            <w:tcW w:w="1215"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 400</w:t>
            </w:r>
          </w:p>
        </w:tc>
        <w:tc>
          <w:tcPr>
            <w:tcW w:w="1215"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до 300</w:t>
            </w:r>
          </w:p>
        </w:tc>
        <w:tc>
          <w:tcPr>
            <w:tcW w:w="1539" w:type="dxa"/>
            <w:tcBorders>
              <w:top w:val="single" w:sz="6" w:space="0" w:color="auto"/>
              <w:left w:val="single" w:sz="6" w:space="0" w:color="auto"/>
              <w:bottom w:val="single" w:sz="6" w:space="0" w:color="auto"/>
              <w:right w:val="single" w:sz="6" w:space="0" w:color="auto"/>
            </w:tcBorders>
          </w:tcPr>
          <w:p w:rsidR="00C63200" w:rsidRPr="00EA1642" w:rsidRDefault="00C63200" w:rsidP="008F42D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w:t>
            </w:r>
          </w:p>
        </w:tc>
      </w:tr>
    </w:tbl>
    <w:p w:rsidR="00C63200" w:rsidRPr="00EA1642" w:rsidRDefault="00C63200" w:rsidP="00C6320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63200" w:rsidRPr="00EA1642" w:rsidRDefault="00C63200" w:rsidP="00C6320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63200" w:rsidRPr="00EA1642" w:rsidRDefault="00C63200" w:rsidP="00C632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ab/>
        <w:t xml:space="preserve">7.  Размер кратности для установления должностного оклада руководителя определяется  </w:t>
      </w:r>
      <w:proofErr w:type="gramStart"/>
      <w:r w:rsidRPr="00EA1642">
        <w:rPr>
          <w:rFonts w:ascii="Times New Roman" w:eastAsia="Times New Roman" w:hAnsi="Times New Roman" w:cs="Times New Roman"/>
          <w:sz w:val="24"/>
          <w:szCs w:val="24"/>
          <w:lang w:eastAsia="ru-RU"/>
        </w:rPr>
        <w:t>по отнесению Организации к группе по оплате труда руководителей на основании объёмных показателей деятельности Организации в соответствии</w:t>
      </w:r>
      <w:proofErr w:type="gramEnd"/>
      <w:r w:rsidRPr="00EA1642">
        <w:rPr>
          <w:rFonts w:ascii="Times New Roman" w:eastAsia="Times New Roman" w:hAnsi="Times New Roman" w:cs="Times New Roman"/>
          <w:sz w:val="24"/>
          <w:szCs w:val="24"/>
          <w:lang w:eastAsia="ru-RU"/>
        </w:rPr>
        <w:t xml:space="preserve"> с таблицей 3:</w:t>
      </w:r>
    </w:p>
    <w:p w:rsidR="00C63200" w:rsidRPr="00EA1642" w:rsidRDefault="00C63200" w:rsidP="00C632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63200" w:rsidRDefault="00C63200" w:rsidP="00C6320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Таблица  3</w:t>
      </w:r>
    </w:p>
    <w:tbl>
      <w:tblPr>
        <w:tblStyle w:val="a4"/>
        <w:tblW w:w="0" w:type="auto"/>
        <w:tblLook w:val="04A0"/>
      </w:tblPr>
      <w:tblGrid>
        <w:gridCol w:w="1371"/>
        <w:gridCol w:w="2543"/>
        <w:gridCol w:w="1414"/>
        <w:gridCol w:w="1414"/>
        <w:gridCol w:w="1414"/>
        <w:gridCol w:w="1415"/>
      </w:tblGrid>
      <w:tr w:rsidR="00C63200" w:rsidTr="008F42DD">
        <w:trPr>
          <w:trHeight w:val="562"/>
        </w:trPr>
        <w:tc>
          <w:tcPr>
            <w:tcW w:w="1371" w:type="dxa"/>
            <w:vMerge w:val="restart"/>
            <w:tcBorders>
              <w:bottom w:val="single" w:sz="4" w:space="0" w:color="auto"/>
            </w:tcBorders>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p>
          <w:p w:rsidR="00C63200" w:rsidRDefault="00C63200" w:rsidP="008F42DD">
            <w:pPr>
              <w:rPr>
                <w:rFonts w:ascii="Times New Roman" w:eastAsia="Times New Roman" w:hAnsi="Times New Roman" w:cs="Times New Roman"/>
                <w:sz w:val="24"/>
                <w:szCs w:val="24"/>
                <w:lang w:eastAsia="ru-RU"/>
              </w:rPr>
            </w:pPr>
          </w:p>
          <w:p w:rsidR="00C63200" w:rsidRDefault="00C63200" w:rsidP="008F42DD">
            <w:pPr>
              <w:rPr>
                <w:rFonts w:ascii="Times New Roman" w:eastAsia="Times New Roman" w:hAnsi="Times New Roman" w:cs="Times New Roman"/>
                <w:sz w:val="24"/>
                <w:szCs w:val="24"/>
                <w:lang w:eastAsia="ru-RU"/>
              </w:rPr>
            </w:pPr>
          </w:p>
          <w:p w:rsidR="00C63200" w:rsidRPr="00364880" w:rsidRDefault="00C63200" w:rsidP="008F42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кратности</w:t>
            </w:r>
          </w:p>
        </w:tc>
        <w:tc>
          <w:tcPr>
            <w:tcW w:w="2543" w:type="dxa"/>
            <w:tcBorders>
              <w:bottom w:val="single" w:sz="4" w:space="0" w:color="auto"/>
            </w:tcBorders>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организации</w:t>
            </w:r>
          </w:p>
        </w:tc>
        <w:tc>
          <w:tcPr>
            <w:tcW w:w="5657" w:type="dxa"/>
            <w:gridSpan w:val="4"/>
            <w:tcBorders>
              <w:bottom w:val="single" w:sz="4" w:space="0" w:color="auto"/>
            </w:tcBorders>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Группа, к которой образовательная организация относится по оплате труда руководителей</w:t>
            </w:r>
          </w:p>
        </w:tc>
      </w:tr>
      <w:tr w:rsidR="00C63200" w:rsidTr="008F42DD">
        <w:tc>
          <w:tcPr>
            <w:tcW w:w="1371" w:type="dxa"/>
            <w:vMerge/>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p>
        </w:tc>
        <w:tc>
          <w:tcPr>
            <w:tcW w:w="2543" w:type="dxa"/>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p>
        </w:tc>
        <w:tc>
          <w:tcPr>
            <w:tcW w:w="1414" w:type="dxa"/>
            <w:vAlign w:val="center"/>
          </w:tcPr>
          <w:p w:rsidR="00C63200" w:rsidRPr="00EA1642" w:rsidRDefault="00C63200" w:rsidP="008F42DD">
            <w:pPr>
              <w:autoSpaceDE w:val="0"/>
              <w:autoSpaceDN w:val="0"/>
              <w:adjustRightInd w:val="0"/>
              <w:spacing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 гр.</w:t>
            </w:r>
          </w:p>
        </w:tc>
        <w:tc>
          <w:tcPr>
            <w:tcW w:w="1414" w:type="dxa"/>
            <w:vAlign w:val="center"/>
          </w:tcPr>
          <w:p w:rsidR="00C63200" w:rsidRPr="00EA1642" w:rsidRDefault="00C63200" w:rsidP="008F42DD">
            <w:pPr>
              <w:autoSpaceDE w:val="0"/>
              <w:autoSpaceDN w:val="0"/>
              <w:adjustRightInd w:val="0"/>
              <w:spacing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II гр.</w:t>
            </w:r>
          </w:p>
        </w:tc>
        <w:tc>
          <w:tcPr>
            <w:tcW w:w="1414" w:type="dxa"/>
            <w:vAlign w:val="center"/>
          </w:tcPr>
          <w:p w:rsidR="00C63200" w:rsidRPr="00EA1642" w:rsidRDefault="00C63200" w:rsidP="008F42DD">
            <w:pPr>
              <w:autoSpaceDE w:val="0"/>
              <w:autoSpaceDN w:val="0"/>
              <w:adjustRightInd w:val="0"/>
              <w:spacing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III гр.</w:t>
            </w:r>
          </w:p>
        </w:tc>
        <w:tc>
          <w:tcPr>
            <w:tcW w:w="1415" w:type="dxa"/>
            <w:vAlign w:val="center"/>
          </w:tcPr>
          <w:p w:rsidR="00C63200" w:rsidRPr="00EA1642" w:rsidRDefault="00C63200" w:rsidP="008F42DD">
            <w:pPr>
              <w:autoSpaceDE w:val="0"/>
              <w:autoSpaceDN w:val="0"/>
              <w:adjustRightInd w:val="0"/>
              <w:spacing w:line="240" w:lineRule="exact"/>
              <w:jc w:val="center"/>
              <w:rPr>
                <w:rFonts w:ascii="Times New Roman" w:eastAsia="Times New Roman" w:hAnsi="Times New Roman" w:cs="Times New Roman"/>
                <w:sz w:val="24"/>
                <w:szCs w:val="24"/>
                <w:lang w:eastAsia="ru-RU"/>
              </w:rPr>
            </w:pPr>
            <w:r w:rsidRPr="00EA1642">
              <w:rPr>
                <w:rFonts w:ascii="Times New Roman" w:eastAsia="Times New Roman" w:hAnsi="Times New Roman" w:cs="Times New Roman"/>
                <w:sz w:val="24"/>
                <w:szCs w:val="24"/>
                <w:lang w:eastAsia="ru-RU"/>
              </w:rPr>
              <w:t>IV гр.</w:t>
            </w:r>
          </w:p>
        </w:tc>
      </w:tr>
      <w:tr w:rsidR="00C63200" w:rsidTr="008F42DD">
        <w:tc>
          <w:tcPr>
            <w:tcW w:w="1371" w:type="dxa"/>
            <w:vMerge/>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p>
        </w:tc>
        <w:tc>
          <w:tcPr>
            <w:tcW w:w="2543" w:type="dxa"/>
          </w:tcPr>
          <w:p w:rsidR="00C63200" w:rsidRDefault="00C63200" w:rsidP="008F42DD">
            <w:pPr>
              <w:autoSpaceDE w:val="0"/>
              <w:autoSpaceDN w:val="0"/>
              <w:adjustRightInd w:val="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Дошкольные образовательные организации</w:t>
            </w:r>
          </w:p>
        </w:tc>
        <w:tc>
          <w:tcPr>
            <w:tcW w:w="1414" w:type="dxa"/>
            <w:vAlign w:val="center"/>
          </w:tcPr>
          <w:p w:rsidR="00C63200" w:rsidRPr="00364880" w:rsidRDefault="00C63200" w:rsidP="008F42DD">
            <w:pPr>
              <w:spacing w:before="100" w:beforeAutospacing="1" w:after="100" w:afterAutospacing="1"/>
              <w:jc w:val="center"/>
              <w:rPr>
                <w:rFonts w:ascii="Times New Roman" w:eastAsia="Times New Roman" w:hAnsi="Times New Roman" w:cs="Times New Roman"/>
                <w:sz w:val="24"/>
                <w:szCs w:val="24"/>
                <w:lang w:eastAsia="ru-RU"/>
              </w:rPr>
            </w:pPr>
            <w:r w:rsidRPr="00364880">
              <w:rPr>
                <w:rFonts w:ascii="Times New Roman" w:eastAsia="Times New Roman" w:hAnsi="Times New Roman" w:cs="Times New Roman"/>
                <w:sz w:val="24"/>
                <w:szCs w:val="24"/>
                <w:lang w:eastAsia="ru-RU"/>
              </w:rPr>
              <w:t xml:space="preserve">2,71-5,0 </w:t>
            </w:r>
          </w:p>
        </w:tc>
        <w:tc>
          <w:tcPr>
            <w:tcW w:w="1414" w:type="dxa"/>
            <w:vAlign w:val="center"/>
          </w:tcPr>
          <w:p w:rsidR="00C63200" w:rsidRPr="00364880" w:rsidRDefault="00C63200" w:rsidP="008F42DD">
            <w:pPr>
              <w:spacing w:before="100" w:beforeAutospacing="1" w:after="100" w:afterAutospacing="1"/>
              <w:jc w:val="center"/>
              <w:rPr>
                <w:rFonts w:ascii="Times New Roman" w:eastAsia="Times New Roman" w:hAnsi="Times New Roman" w:cs="Times New Roman"/>
                <w:sz w:val="24"/>
                <w:szCs w:val="24"/>
                <w:lang w:eastAsia="ru-RU"/>
              </w:rPr>
            </w:pPr>
            <w:r w:rsidRPr="00364880">
              <w:rPr>
                <w:rFonts w:ascii="Times New Roman" w:eastAsia="Times New Roman" w:hAnsi="Times New Roman" w:cs="Times New Roman"/>
                <w:sz w:val="24"/>
                <w:szCs w:val="24"/>
                <w:lang w:eastAsia="ru-RU"/>
              </w:rPr>
              <w:t xml:space="preserve">2,41-2,7 </w:t>
            </w:r>
          </w:p>
        </w:tc>
        <w:tc>
          <w:tcPr>
            <w:tcW w:w="1414" w:type="dxa"/>
            <w:vAlign w:val="center"/>
          </w:tcPr>
          <w:p w:rsidR="00C63200" w:rsidRPr="00364880" w:rsidRDefault="00C63200" w:rsidP="008F42DD">
            <w:pPr>
              <w:spacing w:before="100" w:beforeAutospacing="1" w:after="100" w:afterAutospacing="1"/>
              <w:jc w:val="center"/>
              <w:rPr>
                <w:rFonts w:ascii="Times New Roman" w:eastAsia="Times New Roman" w:hAnsi="Times New Roman" w:cs="Times New Roman"/>
                <w:sz w:val="24"/>
                <w:szCs w:val="24"/>
                <w:lang w:eastAsia="ru-RU"/>
              </w:rPr>
            </w:pPr>
            <w:r w:rsidRPr="00364880">
              <w:rPr>
                <w:rFonts w:ascii="Times New Roman" w:eastAsia="Times New Roman" w:hAnsi="Times New Roman" w:cs="Times New Roman"/>
                <w:sz w:val="24"/>
                <w:szCs w:val="24"/>
                <w:lang w:eastAsia="ru-RU"/>
              </w:rPr>
              <w:t xml:space="preserve">1,51-2,4 </w:t>
            </w:r>
          </w:p>
        </w:tc>
        <w:tc>
          <w:tcPr>
            <w:tcW w:w="1415" w:type="dxa"/>
            <w:vAlign w:val="center"/>
          </w:tcPr>
          <w:p w:rsidR="00C63200" w:rsidRPr="00364880" w:rsidRDefault="00C63200" w:rsidP="008F42DD">
            <w:pPr>
              <w:spacing w:before="100" w:beforeAutospacing="1" w:after="100" w:afterAutospacing="1"/>
              <w:jc w:val="center"/>
              <w:rPr>
                <w:rFonts w:ascii="Times New Roman" w:eastAsia="Times New Roman" w:hAnsi="Times New Roman" w:cs="Times New Roman"/>
                <w:sz w:val="24"/>
                <w:szCs w:val="24"/>
                <w:lang w:eastAsia="ru-RU"/>
              </w:rPr>
            </w:pPr>
            <w:r w:rsidRPr="00364880">
              <w:rPr>
                <w:rFonts w:ascii="Times New Roman" w:eastAsia="Times New Roman" w:hAnsi="Times New Roman" w:cs="Times New Roman"/>
                <w:sz w:val="24"/>
                <w:szCs w:val="24"/>
                <w:lang w:eastAsia="ru-RU"/>
              </w:rPr>
              <w:t xml:space="preserve">1,0-1,5 </w:t>
            </w:r>
          </w:p>
        </w:tc>
      </w:tr>
    </w:tbl>
    <w:p w:rsidR="00C63200" w:rsidRPr="00EA1642" w:rsidRDefault="00C63200" w:rsidP="00C6320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Приложение № 7</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2D03F5">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spacing w:after="0" w:line="240" w:lineRule="auto"/>
        <w:jc w:val="center"/>
        <w:rPr>
          <w:rFonts w:ascii="Times New Roman" w:eastAsia="Arial Unicode MS" w:hAnsi="Times New Roman" w:cs="Times New Roman"/>
          <w:b/>
          <w:color w:val="000000"/>
          <w:sz w:val="24"/>
          <w:szCs w:val="24"/>
          <w:lang w:eastAsia="ru-RU"/>
        </w:rPr>
      </w:pPr>
      <w:r w:rsidRPr="00431D53">
        <w:rPr>
          <w:rFonts w:ascii="Times New Roman" w:eastAsia="Arial Unicode MS" w:hAnsi="Times New Roman" w:cs="Times New Roman"/>
          <w:b/>
          <w:color w:val="000000"/>
          <w:sz w:val="24"/>
          <w:szCs w:val="24"/>
          <w:lang w:eastAsia="ru-RU"/>
        </w:rPr>
        <w:t>ПЕРЕЧЕНЬ</w:t>
      </w:r>
    </w:p>
    <w:p w:rsidR="00C63200" w:rsidRPr="00431D53" w:rsidRDefault="00C63200" w:rsidP="00C63200">
      <w:pPr>
        <w:spacing w:after="0" w:line="240" w:lineRule="auto"/>
        <w:jc w:val="center"/>
        <w:rPr>
          <w:rFonts w:ascii="Times New Roman" w:eastAsia="Arial Unicode MS" w:hAnsi="Times New Roman" w:cs="Times New Roman"/>
          <w:b/>
          <w:color w:val="000000"/>
          <w:sz w:val="24"/>
          <w:szCs w:val="24"/>
          <w:lang w:eastAsia="ru-RU"/>
        </w:rPr>
      </w:pPr>
      <w:r w:rsidRPr="00431D53">
        <w:rPr>
          <w:rFonts w:ascii="Times New Roman" w:eastAsia="Arial Unicode MS" w:hAnsi="Times New Roman" w:cs="Times New Roman"/>
          <w:b/>
          <w:color w:val="000000"/>
          <w:sz w:val="24"/>
          <w:szCs w:val="24"/>
          <w:lang w:eastAsia="ru-RU"/>
        </w:rPr>
        <w:t>должностей работников, относящихся к основному персоналу</w:t>
      </w:r>
    </w:p>
    <w:p w:rsidR="00C63200" w:rsidRPr="00431D53"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431D53"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431D53" w:rsidRDefault="00C63200" w:rsidP="00C63200">
      <w:pPr>
        <w:spacing w:after="0" w:line="240" w:lineRule="auto"/>
        <w:jc w:val="center"/>
        <w:rPr>
          <w:rFonts w:ascii="Times New Roman" w:eastAsia="Arial Unicode MS" w:hAnsi="Times New Roman" w:cs="Times New Roman"/>
          <w:color w:val="000000"/>
          <w:sz w:val="24"/>
          <w:szCs w:val="24"/>
          <w:lang w:eastAsia="ru-RU"/>
        </w:rPr>
      </w:pPr>
    </w:p>
    <w:p w:rsidR="00C63200" w:rsidRPr="00431D53" w:rsidRDefault="00C63200" w:rsidP="00C63200">
      <w:pPr>
        <w:spacing w:after="0" w:line="240" w:lineRule="auto"/>
        <w:rPr>
          <w:rFonts w:ascii="Times New Roman" w:eastAsia="Arial Unicode MS" w:hAnsi="Times New Roman" w:cs="Times New Roman"/>
          <w:color w:val="000000"/>
          <w:sz w:val="24"/>
          <w:szCs w:val="24"/>
          <w:lang w:eastAsia="ru-RU"/>
        </w:rPr>
      </w:pPr>
    </w:p>
    <w:p w:rsidR="00C63200" w:rsidRPr="00431D53" w:rsidRDefault="00C63200" w:rsidP="00C63200">
      <w:pPr>
        <w:spacing w:after="0" w:line="480" w:lineRule="auto"/>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Воспитатель</w:t>
      </w:r>
    </w:p>
    <w:p w:rsidR="00C63200" w:rsidRPr="00431D53" w:rsidRDefault="00C63200" w:rsidP="00C63200">
      <w:pPr>
        <w:spacing w:after="0" w:line="480" w:lineRule="auto"/>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инструктор по физической культуре</w:t>
      </w:r>
    </w:p>
    <w:p w:rsidR="00C63200" w:rsidRPr="00431D53" w:rsidRDefault="00C63200" w:rsidP="00C63200">
      <w:pPr>
        <w:spacing w:after="0" w:line="480" w:lineRule="auto"/>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музыкальный руководитель</w:t>
      </w:r>
    </w:p>
    <w:p w:rsidR="00C63200" w:rsidRPr="00431D53" w:rsidRDefault="00C63200" w:rsidP="00C63200">
      <w:pPr>
        <w:spacing w:after="0" w:line="480" w:lineRule="auto"/>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педагог-психолог</w:t>
      </w:r>
    </w:p>
    <w:p w:rsidR="00C63200" w:rsidRDefault="00C63200" w:rsidP="00C63200">
      <w:pPr>
        <w:spacing w:after="0" w:line="480" w:lineRule="auto"/>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помощник воспитателя</w:t>
      </w:r>
    </w:p>
    <w:p w:rsidR="002D03F5" w:rsidRPr="00431D53" w:rsidRDefault="002D03F5" w:rsidP="00C63200">
      <w:pPr>
        <w:spacing w:after="0" w:line="48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учитель-логопед</w:t>
      </w:r>
    </w:p>
    <w:p w:rsidR="00C63200" w:rsidRPr="00431D53"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 w:rsidR="00C63200" w:rsidRDefault="00C63200" w:rsidP="00C63200">
      <w:pPr>
        <w:spacing w:after="0" w:line="240" w:lineRule="auto"/>
        <w:rPr>
          <w:rFonts w:ascii="Times New Roman" w:eastAsia="Arial Unicode MS" w:hAnsi="Times New Roman" w:cs="Times New Roman"/>
          <w:color w:val="000000"/>
          <w:sz w:val="24"/>
          <w:szCs w:val="24"/>
          <w:lang w:eastAsia="ru-RU"/>
        </w:rPr>
      </w:pP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Приложение № 8</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к   Положению   об   условиях  оплаты  труда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работников     муниципального  бюджетного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дошкольного  образовательного  учреждения                                                     </w:t>
      </w:r>
    </w:p>
    <w:p w:rsidR="00C63200" w:rsidRPr="00431D53" w:rsidRDefault="00C63200" w:rsidP="00C63200">
      <w:pPr>
        <w:spacing w:after="0" w:line="240" w:lineRule="auto"/>
        <w:jc w:val="right"/>
        <w:rPr>
          <w:rFonts w:ascii="Times New Roman" w:eastAsia="Arial Unicode MS" w:hAnsi="Times New Roman" w:cs="Times New Roman"/>
          <w:color w:val="000000"/>
          <w:sz w:val="24"/>
          <w:szCs w:val="24"/>
          <w:lang w:eastAsia="ru-RU"/>
        </w:rPr>
      </w:pPr>
      <w:r w:rsidRPr="00431D53">
        <w:rPr>
          <w:rFonts w:ascii="Times New Roman" w:eastAsia="Arial Unicode MS" w:hAnsi="Times New Roman" w:cs="Times New Roman"/>
          <w:color w:val="000000"/>
          <w:sz w:val="24"/>
          <w:szCs w:val="24"/>
          <w:lang w:eastAsia="ru-RU"/>
        </w:rPr>
        <w:t xml:space="preserve">«Детский сад </w:t>
      </w:r>
      <w:r w:rsidR="002D03F5">
        <w:rPr>
          <w:rFonts w:ascii="Times New Roman" w:eastAsia="Arial Unicode MS" w:hAnsi="Times New Roman" w:cs="Times New Roman"/>
          <w:color w:val="000000"/>
          <w:sz w:val="24"/>
          <w:szCs w:val="24"/>
          <w:lang w:eastAsia="ru-RU"/>
        </w:rPr>
        <w:t>комбинированного вида №  47</w:t>
      </w:r>
      <w:r w:rsidRPr="00431D53">
        <w:rPr>
          <w:rFonts w:ascii="Times New Roman" w:eastAsia="Arial Unicode MS" w:hAnsi="Times New Roman" w:cs="Times New Roman"/>
          <w:color w:val="000000"/>
          <w:sz w:val="24"/>
          <w:szCs w:val="24"/>
          <w:lang w:eastAsia="ru-RU"/>
        </w:rPr>
        <w:t>»</w:t>
      </w:r>
    </w:p>
    <w:p w:rsidR="00C63200" w:rsidRDefault="00C63200" w:rsidP="00C63200">
      <w:pPr>
        <w:spacing w:after="0" w:line="240" w:lineRule="auto"/>
        <w:jc w:val="center"/>
        <w:rPr>
          <w:rFonts w:ascii="Times New Roman" w:eastAsia="Arial Unicode MS" w:hAnsi="Times New Roman" w:cs="Times New Roman"/>
          <w:b/>
          <w:color w:val="000000"/>
          <w:sz w:val="24"/>
          <w:szCs w:val="24"/>
          <w:lang w:eastAsia="ru-RU"/>
        </w:rPr>
      </w:pPr>
    </w:p>
    <w:p w:rsidR="00C63200" w:rsidRPr="00431D53" w:rsidRDefault="00C63200" w:rsidP="00C63200">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C63200" w:rsidRPr="00431D53" w:rsidRDefault="00C63200" w:rsidP="00C63200">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C63200" w:rsidRPr="00431D53" w:rsidRDefault="00C63200" w:rsidP="00C63200">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C63200" w:rsidRPr="00431D53" w:rsidRDefault="00C63200" w:rsidP="00C63200">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C63200" w:rsidRPr="00431D53" w:rsidRDefault="00C63200" w:rsidP="00C63200">
      <w:pPr>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sidRPr="00431D53">
        <w:rPr>
          <w:rFonts w:ascii="Times New Roman" w:eastAsia="Times New Roman" w:hAnsi="Times New Roman" w:cs="Times New Roman"/>
          <w:b/>
          <w:sz w:val="24"/>
          <w:szCs w:val="24"/>
          <w:lang w:eastAsia="ru-RU"/>
        </w:rPr>
        <w:t>РАЗМЕРЫ НАДБАВОК</w:t>
      </w:r>
    </w:p>
    <w:p w:rsidR="00C63200" w:rsidRPr="00431D53" w:rsidRDefault="00C63200" w:rsidP="00C63200">
      <w:pPr>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sidRPr="00431D53">
        <w:rPr>
          <w:rFonts w:ascii="Times New Roman" w:eastAsia="Times New Roman" w:hAnsi="Times New Roman" w:cs="Times New Roman"/>
          <w:b/>
          <w:sz w:val="24"/>
          <w:szCs w:val="24"/>
          <w:lang w:eastAsia="ru-RU"/>
        </w:rPr>
        <w:t xml:space="preserve">за специфику </w:t>
      </w:r>
      <w:r>
        <w:rPr>
          <w:rFonts w:ascii="Times New Roman" w:eastAsia="Times New Roman" w:hAnsi="Times New Roman" w:cs="Times New Roman"/>
          <w:b/>
          <w:sz w:val="24"/>
          <w:szCs w:val="24"/>
          <w:lang w:eastAsia="ru-RU"/>
        </w:rPr>
        <w:t>работы в МБДОУ «Детски</w:t>
      </w:r>
      <w:r w:rsidR="002D03F5">
        <w:rPr>
          <w:rFonts w:ascii="Times New Roman" w:eastAsia="Times New Roman" w:hAnsi="Times New Roman" w:cs="Times New Roman"/>
          <w:b/>
          <w:sz w:val="24"/>
          <w:szCs w:val="24"/>
          <w:lang w:eastAsia="ru-RU"/>
        </w:rPr>
        <w:t>й сад комбинированного вида № 47</w:t>
      </w:r>
      <w:r w:rsidRPr="00431D53">
        <w:rPr>
          <w:rFonts w:ascii="Times New Roman" w:eastAsia="Times New Roman" w:hAnsi="Times New Roman" w:cs="Times New Roman"/>
          <w:b/>
          <w:sz w:val="24"/>
          <w:szCs w:val="24"/>
          <w:lang w:eastAsia="ru-RU"/>
        </w:rPr>
        <w:t>»</w:t>
      </w:r>
    </w:p>
    <w:p w:rsidR="00C63200" w:rsidRPr="00431D53" w:rsidRDefault="00C63200" w:rsidP="00C632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713"/>
        <w:gridCol w:w="3487"/>
        <w:gridCol w:w="1652"/>
      </w:tblGrid>
      <w:tr w:rsidR="00C63200" w:rsidRPr="00431D53" w:rsidTr="008F42DD">
        <w:trPr>
          <w:tblHeader/>
        </w:trPr>
        <w:tc>
          <w:tcPr>
            <w:tcW w:w="648" w:type="dxa"/>
          </w:tcPr>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 xml:space="preserve">№ </w:t>
            </w:r>
          </w:p>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proofErr w:type="spellStart"/>
            <w:proofErr w:type="gramStart"/>
            <w:r w:rsidRPr="00431D53">
              <w:rPr>
                <w:rFonts w:ascii="Times New Roman" w:eastAsia="Arial Unicode MS" w:hAnsi="Times New Roman" w:cs="Arial Unicode MS"/>
                <w:color w:val="000000"/>
                <w:sz w:val="24"/>
                <w:szCs w:val="24"/>
                <w:lang w:eastAsia="ru-RU"/>
              </w:rPr>
              <w:t>п</w:t>
            </w:r>
            <w:proofErr w:type="spellEnd"/>
            <w:proofErr w:type="gramEnd"/>
            <w:r w:rsidRPr="00431D53">
              <w:rPr>
                <w:rFonts w:ascii="Times New Roman" w:eastAsia="Arial Unicode MS" w:hAnsi="Times New Roman" w:cs="Arial Unicode MS"/>
                <w:color w:val="000000"/>
                <w:sz w:val="24"/>
                <w:szCs w:val="24"/>
                <w:lang w:eastAsia="ru-RU"/>
              </w:rPr>
              <w:t>/</w:t>
            </w:r>
            <w:proofErr w:type="spellStart"/>
            <w:r w:rsidRPr="00431D53">
              <w:rPr>
                <w:rFonts w:ascii="Times New Roman" w:eastAsia="Arial Unicode MS" w:hAnsi="Times New Roman" w:cs="Arial Unicode MS"/>
                <w:color w:val="000000"/>
                <w:sz w:val="24"/>
                <w:szCs w:val="24"/>
                <w:lang w:eastAsia="ru-RU"/>
              </w:rPr>
              <w:t>п</w:t>
            </w:r>
            <w:proofErr w:type="spellEnd"/>
          </w:p>
        </w:tc>
        <w:tc>
          <w:tcPr>
            <w:tcW w:w="3713" w:type="dxa"/>
            <w:vAlign w:val="center"/>
          </w:tcPr>
          <w:p w:rsidR="00C63200" w:rsidRPr="00431D53" w:rsidRDefault="00C63200" w:rsidP="008F42DD">
            <w:pPr>
              <w:autoSpaceDE w:val="0"/>
              <w:autoSpaceDN w:val="0"/>
              <w:adjustRightInd w:val="0"/>
              <w:spacing w:after="0" w:line="260" w:lineRule="exact"/>
              <w:jc w:val="center"/>
              <w:rPr>
                <w:rFonts w:ascii="Times New Roman" w:eastAsia="Times New Roman" w:hAnsi="Times New Roman" w:cs="Times New Roman"/>
                <w:sz w:val="24"/>
                <w:szCs w:val="24"/>
                <w:lang w:eastAsia="ru-RU"/>
              </w:rPr>
            </w:pPr>
            <w:r w:rsidRPr="00431D53">
              <w:rPr>
                <w:rFonts w:ascii="Times New Roman" w:eastAsia="Times New Roman" w:hAnsi="Times New Roman" w:cs="Times New Roman"/>
                <w:sz w:val="24"/>
                <w:szCs w:val="24"/>
                <w:lang w:eastAsia="ru-RU"/>
              </w:rPr>
              <w:t>Наименование организаций</w:t>
            </w:r>
          </w:p>
        </w:tc>
        <w:tc>
          <w:tcPr>
            <w:tcW w:w="3487" w:type="dxa"/>
            <w:vAlign w:val="center"/>
          </w:tcPr>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Категория работников</w:t>
            </w:r>
          </w:p>
        </w:tc>
        <w:tc>
          <w:tcPr>
            <w:tcW w:w="1652" w:type="dxa"/>
            <w:vAlign w:val="center"/>
          </w:tcPr>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Размеры надбавок, %</w:t>
            </w:r>
          </w:p>
        </w:tc>
      </w:tr>
      <w:tr w:rsidR="00C63200" w:rsidRPr="00431D53" w:rsidTr="008F42DD">
        <w:tc>
          <w:tcPr>
            <w:tcW w:w="9500" w:type="dxa"/>
            <w:gridSpan w:val="4"/>
          </w:tcPr>
          <w:p w:rsidR="00C63200" w:rsidRPr="00431D53" w:rsidRDefault="00C63200" w:rsidP="008F42DD">
            <w:pPr>
              <w:spacing w:after="0" w:line="260" w:lineRule="exact"/>
              <w:ind w:left="720"/>
              <w:contextualSpacing/>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 xml:space="preserve">                               Дошкольная образовательная организация</w:t>
            </w:r>
          </w:p>
        </w:tc>
      </w:tr>
      <w:tr w:rsidR="00C63200" w:rsidRPr="00431D53" w:rsidTr="008F42DD">
        <w:tc>
          <w:tcPr>
            <w:tcW w:w="648"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highlight w:val="yellow"/>
                <w:lang w:eastAsia="ru-RU"/>
              </w:rPr>
            </w:pPr>
            <w:r w:rsidRPr="00431D53">
              <w:rPr>
                <w:rFonts w:ascii="Times New Roman" w:eastAsia="Arial Unicode MS" w:hAnsi="Times New Roman" w:cs="Arial Unicode MS"/>
                <w:color w:val="000000"/>
                <w:sz w:val="24"/>
                <w:szCs w:val="24"/>
                <w:lang w:eastAsia="ru-RU"/>
              </w:rPr>
              <w:t>1.</w:t>
            </w:r>
          </w:p>
        </w:tc>
        <w:tc>
          <w:tcPr>
            <w:tcW w:w="3713"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A53676">
              <w:rPr>
                <w:rFonts w:ascii="Times New Roman" w:eastAsia="Arial Unicode MS" w:hAnsi="Times New Roman" w:cs="Arial Unicode MS"/>
                <w:color w:val="000000"/>
                <w:sz w:val="24"/>
                <w:szCs w:val="24"/>
                <w:lang w:eastAsia="ru-RU"/>
              </w:rPr>
              <w:t xml:space="preserve">Дошкольные образовательные организации </w:t>
            </w:r>
            <w:r w:rsidRPr="00431D53">
              <w:rPr>
                <w:rFonts w:ascii="Times New Roman" w:eastAsia="Arial Unicode MS" w:hAnsi="Times New Roman" w:cs="Arial Unicode MS"/>
                <w:color w:val="000000"/>
                <w:sz w:val="24"/>
                <w:szCs w:val="24"/>
                <w:lang w:eastAsia="ru-RU"/>
              </w:rPr>
              <w:t xml:space="preserve">с группами, в которых реализуются адаптированные образовательные программы </w:t>
            </w:r>
          </w:p>
        </w:tc>
        <w:tc>
          <w:tcPr>
            <w:tcW w:w="3487"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Руководитель органи</w:t>
            </w:r>
            <w:r w:rsidRPr="00A53676">
              <w:rPr>
                <w:rFonts w:ascii="Times New Roman" w:eastAsia="Arial Unicode MS" w:hAnsi="Times New Roman" w:cs="Arial Unicode MS"/>
                <w:color w:val="000000"/>
                <w:sz w:val="24"/>
                <w:szCs w:val="24"/>
                <w:lang w:eastAsia="ru-RU"/>
              </w:rPr>
              <w:t>зации</w:t>
            </w:r>
            <w:proofErr w:type="gramStart"/>
            <w:r w:rsidRPr="00A53676">
              <w:rPr>
                <w:rFonts w:ascii="Times New Roman" w:eastAsia="Arial Unicode MS" w:hAnsi="Times New Roman" w:cs="Arial Unicode MS"/>
                <w:color w:val="000000"/>
                <w:sz w:val="24"/>
                <w:szCs w:val="24"/>
                <w:vertAlign w:val="superscript"/>
                <w:lang w:eastAsia="ru-RU"/>
              </w:rPr>
              <w:t>1</w:t>
            </w:r>
            <w:proofErr w:type="gramEnd"/>
            <w:r w:rsidRPr="00A53676">
              <w:rPr>
                <w:rFonts w:ascii="Times New Roman" w:eastAsia="Arial Unicode MS" w:hAnsi="Times New Roman" w:cs="Arial Unicode MS"/>
                <w:color w:val="000000"/>
                <w:sz w:val="24"/>
                <w:szCs w:val="24"/>
                <w:lang w:eastAsia="ru-RU"/>
              </w:rPr>
              <w:t>, за</w:t>
            </w:r>
            <w:r>
              <w:rPr>
                <w:rFonts w:ascii="Times New Roman" w:eastAsia="Arial Unicode MS" w:hAnsi="Times New Roman" w:cs="Arial Unicode MS"/>
                <w:color w:val="000000"/>
                <w:sz w:val="24"/>
                <w:szCs w:val="24"/>
                <w:lang w:eastAsia="ru-RU"/>
              </w:rPr>
              <w:t>меститель руководителя, деятель</w:t>
            </w:r>
            <w:r w:rsidRPr="00A53676">
              <w:rPr>
                <w:rFonts w:ascii="Times New Roman" w:eastAsia="Arial Unicode MS" w:hAnsi="Times New Roman" w:cs="Arial Unicode MS"/>
                <w:color w:val="000000"/>
                <w:sz w:val="24"/>
                <w:szCs w:val="24"/>
                <w:lang w:eastAsia="ru-RU"/>
              </w:rPr>
              <w:t>ность которого связана с образовательным процесс-сом</w:t>
            </w:r>
            <w:r w:rsidRPr="00A53676">
              <w:rPr>
                <w:rFonts w:ascii="Times New Roman" w:eastAsia="Arial Unicode MS" w:hAnsi="Times New Roman" w:cs="Arial Unicode MS"/>
                <w:color w:val="000000"/>
                <w:sz w:val="24"/>
                <w:szCs w:val="24"/>
                <w:vertAlign w:val="superscript"/>
                <w:lang w:eastAsia="ru-RU"/>
              </w:rPr>
              <w:t>1</w:t>
            </w:r>
            <w:r>
              <w:rPr>
                <w:rFonts w:ascii="Times New Roman" w:eastAsia="Arial Unicode MS" w:hAnsi="Times New Roman" w:cs="Arial Unicode MS"/>
                <w:color w:val="000000"/>
                <w:sz w:val="24"/>
                <w:szCs w:val="24"/>
                <w:lang w:eastAsia="ru-RU"/>
              </w:rPr>
              <w:t>, работники образо</w:t>
            </w:r>
            <w:r w:rsidRPr="00A53676">
              <w:rPr>
                <w:rFonts w:ascii="Times New Roman" w:eastAsia="Arial Unicode MS" w:hAnsi="Times New Roman" w:cs="Arial Unicode MS"/>
                <w:color w:val="000000"/>
                <w:sz w:val="24"/>
                <w:szCs w:val="24"/>
                <w:lang w:eastAsia="ru-RU"/>
              </w:rPr>
              <w:t xml:space="preserve">вания – по </w:t>
            </w:r>
            <w:r>
              <w:rPr>
                <w:rFonts w:ascii="Times New Roman" w:eastAsia="Arial Unicode MS" w:hAnsi="Times New Roman" w:cs="Arial Unicode MS"/>
                <w:color w:val="000000"/>
                <w:sz w:val="24"/>
                <w:szCs w:val="24"/>
                <w:lang w:eastAsia="ru-RU"/>
              </w:rPr>
              <w:t>перечню, утверждённому руководи</w:t>
            </w:r>
            <w:r w:rsidRPr="00A53676">
              <w:rPr>
                <w:rFonts w:ascii="Times New Roman" w:eastAsia="Arial Unicode MS" w:hAnsi="Times New Roman" w:cs="Arial Unicode MS"/>
                <w:color w:val="000000"/>
                <w:sz w:val="24"/>
                <w:szCs w:val="24"/>
                <w:lang w:eastAsia="ru-RU"/>
              </w:rPr>
              <w:t>телем Организации</w:t>
            </w:r>
          </w:p>
        </w:tc>
        <w:tc>
          <w:tcPr>
            <w:tcW w:w="1652" w:type="dxa"/>
            <w:vAlign w:val="center"/>
          </w:tcPr>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10</w:t>
            </w:r>
          </w:p>
        </w:tc>
      </w:tr>
      <w:tr w:rsidR="00C63200" w:rsidRPr="00431D53" w:rsidTr="008F42DD">
        <w:tc>
          <w:tcPr>
            <w:tcW w:w="648"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2</w:t>
            </w:r>
          </w:p>
        </w:tc>
        <w:tc>
          <w:tcPr>
            <w:tcW w:w="3713"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Дошкольные образовательные организации с группами, в которых  реализуется инклюзивное обучение</w:t>
            </w:r>
          </w:p>
        </w:tc>
        <w:tc>
          <w:tcPr>
            <w:tcW w:w="3487" w:type="dxa"/>
          </w:tcPr>
          <w:p w:rsidR="00C63200" w:rsidRPr="00A53676"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A53676">
              <w:rPr>
                <w:rFonts w:ascii="Times New Roman" w:eastAsia="Arial Unicode MS" w:hAnsi="Times New Roman" w:cs="Arial Unicode MS"/>
                <w:color w:val="000000"/>
                <w:sz w:val="24"/>
                <w:szCs w:val="24"/>
                <w:lang w:eastAsia="ru-RU"/>
              </w:rPr>
              <w:t>Руководитель органи-зации</w:t>
            </w:r>
            <w:r w:rsidRPr="00A53676">
              <w:rPr>
                <w:rFonts w:ascii="Times New Roman" w:eastAsia="Arial Unicode MS" w:hAnsi="Times New Roman" w:cs="Arial Unicode MS"/>
                <w:color w:val="000000"/>
                <w:sz w:val="24"/>
                <w:szCs w:val="24"/>
                <w:vertAlign w:val="superscript"/>
                <w:lang w:eastAsia="ru-RU"/>
              </w:rPr>
              <w:t>1</w:t>
            </w:r>
            <w:r w:rsidRPr="00A53676">
              <w:rPr>
                <w:rFonts w:ascii="Times New Roman" w:eastAsia="Arial Unicode MS" w:hAnsi="Times New Roman" w:cs="Arial Unicode MS"/>
                <w:color w:val="000000"/>
                <w:sz w:val="24"/>
                <w:szCs w:val="24"/>
                <w:lang w:eastAsia="ru-RU"/>
              </w:rPr>
              <w:t xml:space="preserve">, </w:t>
            </w:r>
          </w:p>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A53676">
              <w:rPr>
                <w:rFonts w:ascii="Times New Roman" w:eastAsia="Arial Unicode MS" w:hAnsi="Times New Roman" w:cs="Arial Unicode MS"/>
                <w:color w:val="000000"/>
                <w:sz w:val="24"/>
                <w:szCs w:val="24"/>
                <w:lang w:eastAsia="ru-RU"/>
              </w:rPr>
              <w:t>заместитель руководителя, деятельность которого связана с образовательным процессом</w:t>
            </w:r>
            <w:proofErr w:type="gramStart"/>
            <w:r w:rsidRPr="00A53676">
              <w:rPr>
                <w:rFonts w:ascii="Times New Roman" w:eastAsia="Arial Unicode MS" w:hAnsi="Times New Roman" w:cs="Arial Unicode MS"/>
                <w:color w:val="000000"/>
                <w:sz w:val="24"/>
                <w:szCs w:val="24"/>
                <w:vertAlign w:val="superscript"/>
                <w:lang w:eastAsia="ru-RU"/>
              </w:rPr>
              <w:t>1</w:t>
            </w:r>
            <w:proofErr w:type="gramEnd"/>
            <w:r w:rsidRPr="00A53676">
              <w:rPr>
                <w:rFonts w:ascii="Times New Roman" w:eastAsia="Arial Unicode MS" w:hAnsi="Times New Roman" w:cs="Arial Unicode MS"/>
                <w:color w:val="000000"/>
                <w:sz w:val="24"/>
                <w:szCs w:val="24"/>
                <w:lang w:eastAsia="ru-RU"/>
              </w:rPr>
              <w:t>, работники образования – по перечню, утверждён</w:t>
            </w:r>
            <w:r>
              <w:rPr>
                <w:rFonts w:ascii="Times New Roman" w:eastAsia="Arial Unicode MS" w:hAnsi="Times New Roman" w:cs="Arial Unicode MS"/>
                <w:color w:val="000000"/>
                <w:sz w:val="24"/>
                <w:szCs w:val="24"/>
                <w:lang w:eastAsia="ru-RU"/>
              </w:rPr>
              <w:t>ному руководителем Организа</w:t>
            </w:r>
            <w:r w:rsidRPr="00A53676">
              <w:rPr>
                <w:rFonts w:ascii="Times New Roman" w:eastAsia="Arial Unicode MS" w:hAnsi="Times New Roman" w:cs="Arial Unicode MS"/>
                <w:color w:val="000000"/>
                <w:sz w:val="24"/>
                <w:szCs w:val="24"/>
                <w:lang w:eastAsia="ru-RU"/>
              </w:rPr>
              <w:t>ции</w:t>
            </w:r>
          </w:p>
        </w:tc>
        <w:tc>
          <w:tcPr>
            <w:tcW w:w="1652" w:type="dxa"/>
            <w:vAlign w:val="center"/>
          </w:tcPr>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15</w:t>
            </w:r>
          </w:p>
        </w:tc>
      </w:tr>
      <w:tr w:rsidR="00C63200" w:rsidRPr="00431D53" w:rsidTr="008F42DD">
        <w:tc>
          <w:tcPr>
            <w:tcW w:w="648"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3</w:t>
            </w:r>
          </w:p>
        </w:tc>
        <w:tc>
          <w:tcPr>
            <w:tcW w:w="3713" w:type="dxa"/>
          </w:tcPr>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Дошкольные образовательные организации, реализующие дополнительные общеобразовательные программы двух и более направленностей</w:t>
            </w:r>
          </w:p>
        </w:tc>
        <w:tc>
          <w:tcPr>
            <w:tcW w:w="3487" w:type="dxa"/>
          </w:tcPr>
          <w:p w:rsidR="00C63200" w:rsidRPr="00A53676"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A53676">
              <w:rPr>
                <w:rFonts w:ascii="Times New Roman" w:eastAsia="Arial Unicode MS" w:hAnsi="Times New Roman" w:cs="Arial Unicode MS"/>
                <w:color w:val="000000"/>
                <w:sz w:val="24"/>
                <w:szCs w:val="24"/>
                <w:lang w:eastAsia="ru-RU"/>
              </w:rPr>
              <w:t>Руководитель организации</w:t>
            </w:r>
            <w:proofErr w:type="gramStart"/>
            <w:r w:rsidRPr="00A53676">
              <w:rPr>
                <w:rFonts w:ascii="Times New Roman" w:eastAsia="Arial Unicode MS" w:hAnsi="Times New Roman" w:cs="Arial Unicode MS"/>
                <w:color w:val="000000"/>
                <w:sz w:val="24"/>
                <w:szCs w:val="24"/>
                <w:vertAlign w:val="superscript"/>
                <w:lang w:eastAsia="ru-RU"/>
              </w:rPr>
              <w:t>1</w:t>
            </w:r>
            <w:proofErr w:type="gramEnd"/>
            <w:r w:rsidRPr="00A53676">
              <w:rPr>
                <w:rFonts w:ascii="Times New Roman" w:eastAsia="Arial Unicode MS" w:hAnsi="Times New Roman" w:cs="Arial Unicode MS"/>
                <w:color w:val="000000"/>
                <w:sz w:val="24"/>
                <w:szCs w:val="24"/>
                <w:lang w:eastAsia="ru-RU"/>
              </w:rPr>
              <w:t xml:space="preserve">, </w:t>
            </w:r>
          </w:p>
          <w:p w:rsidR="00C63200" w:rsidRPr="00431D53" w:rsidRDefault="00C63200" w:rsidP="008F42DD">
            <w:pPr>
              <w:spacing w:after="0" w:line="260" w:lineRule="exact"/>
              <w:jc w:val="both"/>
              <w:rPr>
                <w:rFonts w:ascii="Times New Roman" w:eastAsia="Arial Unicode MS" w:hAnsi="Times New Roman" w:cs="Arial Unicode MS"/>
                <w:color w:val="000000"/>
                <w:sz w:val="24"/>
                <w:szCs w:val="24"/>
                <w:lang w:eastAsia="ru-RU"/>
              </w:rPr>
            </w:pPr>
            <w:r w:rsidRPr="00A53676">
              <w:rPr>
                <w:rFonts w:ascii="Times New Roman" w:eastAsia="Arial Unicode MS" w:hAnsi="Times New Roman" w:cs="Arial Unicode MS"/>
                <w:color w:val="000000"/>
                <w:sz w:val="24"/>
                <w:szCs w:val="24"/>
                <w:lang w:eastAsia="ru-RU"/>
              </w:rPr>
              <w:t>заместитель руководителя, деятельность которого связана с образовательным процессом</w:t>
            </w:r>
            <w:proofErr w:type="gramStart"/>
            <w:r w:rsidRPr="00A53676">
              <w:rPr>
                <w:rFonts w:ascii="Times New Roman" w:eastAsia="Arial Unicode MS" w:hAnsi="Times New Roman" w:cs="Arial Unicode MS"/>
                <w:color w:val="000000"/>
                <w:sz w:val="24"/>
                <w:szCs w:val="24"/>
                <w:vertAlign w:val="superscript"/>
                <w:lang w:eastAsia="ru-RU"/>
              </w:rPr>
              <w:t>1</w:t>
            </w:r>
            <w:proofErr w:type="gramEnd"/>
            <w:r w:rsidRPr="00A53676">
              <w:rPr>
                <w:rFonts w:ascii="Times New Roman" w:eastAsia="Arial Unicode MS" w:hAnsi="Times New Roman" w:cs="Arial Unicode MS"/>
                <w:color w:val="000000"/>
                <w:sz w:val="24"/>
                <w:szCs w:val="24"/>
                <w:lang w:eastAsia="ru-RU"/>
              </w:rPr>
              <w:t>, работники образования, – по перечню, утвер</w:t>
            </w:r>
            <w:r>
              <w:rPr>
                <w:rFonts w:ascii="Times New Roman" w:eastAsia="Arial Unicode MS" w:hAnsi="Times New Roman" w:cs="Arial Unicode MS"/>
                <w:color w:val="000000"/>
                <w:sz w:val="24"/>
                <w:szCs w:val="24"/>
                <w:lang w:eastAsia="ru-RU"/>
              </w:rPr>
              <w:t>ждённому руководителем Организа</w:t>
            </w:r>
            <w:r w:rsidRPr="00A53676">
              <w:rPr>
                <w:rFonts w:ascii="Times New Roman" w:eastAsia="Arial Unicode MS" w:hAnsi="Times New Roman" w:cs="Arial Unicode MS"/>
                <w:color w:val="000000"/>
                <w:sz w:val="24"/>
                <w:szCs w:val="24"/>
                <w:lang w:eastAsia="ru-RU"/>
              </w:rPr>
              <w:t>ции</w:t>
            </w:r>
          </w:p>
        </w:tc>
        <w:tc>
          <w:tcPr>
            <w:tcW w:w="1652" w:type="dxa"/>
            <w:vAlign w:val="center"/>
          </w:tcPr>
          <w:p w:rsidR="00C63200" w:rsidRPr="00431D53" w:rsidRDefault="00C63200" w:rsidP="008F42DD">
            <w:pPr>
              <w:spacing w:after="0" w:line="260" w:lineRule="exact"/>
              <w:jc w:val="center"/>
              <w:rPr>
                <w:rFonts w:ascii="Times New Roman" w:eastAsia="Arial Unicode MS" w:hAnsi="Times New Roman" w:cs="Arial Unicode MS"/>
                <w:color w:val="000000"/>
                <w:sz w:val="24"/>
                <w:szCs w:val="24"/>
                <w:lang w:eastAsia="ru-RU"/>
              </w:rPr>
            </w:pPr>
            <w:r w:rsidRPr="00431D53">
              <w:rPr>
                <w:rFonts w:ascii="Times New Roman" w:eastAsia="Arial Unicode MS" w:hAnsi="Times New Roman" w:cs="Arial Unicode MS"/>
                <w:color w:val="000000"/>
                <w:sz w:val="24"/>
                <w:szCs w:val="24"/>
                <w:lang w:eastAsia="ru-RU"/>
              </w:rPr>
              <w:t>10</w:t>
            </w:r>
          </w:p>
        </w:tc>
      </w:tr>
    </w:tbl>
    <w:p w:rsidR="00C63200" w:rsidRPr="00431D53" w:rsidRDefault="00C63200" w:rsidP="00C63200">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p>
    <w:p w:rsidR="00C63200" w:rsidRPr="00A53676" w:rsidRDefault="00C63200" w:rsidP="00C6320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53676">
        <w:rPr>
          <w:rFonts w:ascii="Times New Roman" w:eastAsia="Times New Roman" w:hAnsi="Times New Roman" w:cs="Times New Roman"/>
          <w:sz w:val="24"/>
          <w:szCs w:val="24"/>
          <w:lang w:eastAsia="ru-RU"/>
        </w:rPr>
        <w:t xml:space="preserve"> Примечание</w:t>
      </w:r>
      <w:proofErr w:type="gramStart"/>
      <w:r w:rsidRPr="00A53676">
        <w:rPr>
          <w:rFonts w:ascii="Times New Roman" w:eastAsia="Times New Roman" w:hAnsi="Times New Roman" w:cs="Times New Roman"/>
          <w:sz w:val="24"/>
          <w:szCs w:val="24"/>
          <w:vertAlign w:val="superscript"/>
          <w:lang w:eastAsia="ru-RU"/>
        </w:rPr>
        <w:t>1</w:t>
      </w:r>
      <w:proofErr w:type="gramEnd"/>
      <w:r w:rsidRPr="00A53676">
        <w:rPr>
          <w:rFonts w:ascii="Times New Roman" w:eastAsia="Times New Roman" w:hAnsi="Times New Roman" w:cs="Times New Roman"/>
          <w:sz w:val="24"/>
          <w:szCs w:val="24"/>
          <w:lang w:eastAsia="ru-RU"/>
        </w:rPr>
        <w:t xml:space="preserve">. – размер надбавки за специфику работы в Организации (структурном подразделении), руководителю, заместителю руководителя, деятельность которого связана с образовательным процессом, устанавливается независимо от количества классов, групп, отделений. </w:t>
      </w:r>
    </w:p>
    <w:p w:rsidR="00C63200" w:rsidRPr="00431D53" w:rsidRDefault="00C63200" w:rsidP="00C6320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63200" w:rsidRPr="00431D53" w:rsidRDefault="00C63200" w:rsidP="00C6320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63200" w:rsidRPr="00431D53" w:rsidRDefault="00C63200" w:rsidP="00C63200">
      <w:pPr>
        <w:spacing w:after="0" w:line="240" w:lineRule="auto"/>
        <w:rPr>
          <w:rFonts w:ascii="Arial Unicode MS" w:eastAsia="Arial Unicode MS" w:hAnsi="Arial Unicode MS" w:cs="Arial Unicode MS"/>
          <w:color w:val="000000"/>
          <w:sz w:val="24"/>
          <w:szCs w:val="24"/>
          <w:lang w:eastAsia="ru-RU"/>
        </w:rPr>
      </w:pPr>
    </w:p>
    <w:p w:rsidR="00C63200" w:rsidRDefault="00C63200" w:rsidP="00C63200"/>
    <w:p w:rsidR="00C63200" w:rsidRDefault="00C63200" w:rsidP="00C63200"/>
    <w:sectPr w:rsidR="00C63200" w:rsidSect="008F4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661DE"/>
    <w:multiLevelType w:val="multilevel"/>
    <w:tmpl w:val="8B048EB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9B51694"/>
    <w:multiLevelType w:val="multilevel"/>
    <w:tmpl w:val="D4C2A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C143059"/>
    <w:multiLevelType w:val="multilevel"/>
    <w:tmpl w:val="EFA42DF4"/>
    <w:lvl w:ilvl="0">
      <w:start w:val="2"/>
      <w:numFmt w:val="decimal"/>
      <w:lvlText w:val="%1."/>
      <w:lvlJc w:val="left"/>
      <w:pPr>
        <w:ind w:left="630" w:hanging="630"/>
      </w:pPr>
      <w:rPr>
        <w:rFonts w:cs="Times New Roman"/>
      </w:rPr>
    </w:lvl>
    <w:lvl w:ilvl="1">
      <w:start w:val="3"/>
      <w:numFmt w:val="decimal"/>
      <w:lvlText w:val="%1.%2."/>
      <w:lvlJc w:val="left"/>
      <w:pPr>
        <w:ind w:left="720"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5D9F58C0"/>
    <w:multiLevelType w:val="hybridMultilevel"/>
    <w:tmpl w:val="6082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C073D"/>
    <w:multiLevelType w:val="multilevel"/>
    <w:tmpl w:val="A0E4FD2A"/>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BCC5244"/>
    <w:multiLevelType w:val="hybridMultilevel"/>
    <w:tmpl w:val="D144A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8C4CB7"/>
    <w:multiLevelType w:val="multilevel"/>
    <w:tmpl w:val="A4B08210"/>
    <w:lvl w:ilvl="0">
      <w:start w:val="2"/>
      <w:numFmt w:val="decimal"/>
      <w:lvlText w:val="%1."/>
      <w:lvlJc w:val="left"/>
      <w:pPr>
        <w:ind w:left="675" w:hanging="675"/>
      </w:pPr>
    </w:lvl>
    <w:lvl w:ilvl="1">
      <w:start w:val="1"/>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7A7F37EB"/>
    <w:multiLevelType w:val="multilevel"/>
    <w:tmpl w:val="11960A58"/>
    <w:lvl w:ilvl="0">
      <w:start w:val="2"/>
      <w:numFmt w:val="decimal"/>
      <w:lvlText w:val="%1."/>
      <w:lvlJc w:val="left"/>
      <w:pPr>
        <w:ind w:left="630" w:hanging="630"/>
      </w:pPr>
      <w:rPr>
        <w:rFonts w:cs="Times New Roman"/>
      </w:rPr>
    </w:lvl>
    <w:lvl w:ilvl="1">
      <w:start w:val="2"/>
      <w:numFmt w:val="decimal"/>
      <w:lvlText w:val="%1.%2."/>
      <w:lvlJc w:val="left"/>
      <w:pPr>
        <w:ind w:left="720"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63200"/>
    <w:rsid w:val="00000635"/>
    <w:rsid w:val="0000451F"/>
    <w:rsid w:val="00005B59"/>
    <w:rsid w:val="000061C8"/>
    <w:rsid w:val="00015CA3"/>
    <w:rsid w:val="00021516"/>
    <w:rsid w:val="00021DD6"/>
    <w:rsid w:val="0003070D"/>
    <w:rsid w:val="00032E8D"/>
    <w:rsid w:val="000338E3"/>
    <w:rsid w:val="00034639"/>
    <w:rsid w:val="00040AD5"/>
    <w:rsid w:val="00040BF8"/>
    <w:rsid w:val="000473D4"/>
    <w:rsid w:val="00053B60"/>
    <w:rsid w:val="00053EF3"/>
    <w:rsid w:val="00060057"/>
    <w:rsid w:val="000600F2"/>
    <w:rsid w:val="00063C8B"/>
    <w:rsid w:val="00064921"/>
    <w:rsid w:val="000655AA"/>
    <w:rsid w:val="000709CD"/>
    <w:rsid w:val="00073F64"/>
    <w:rsid w:val="0007722B"/>
    <w:rsid w:val="00081C93"/>
    <w:rsid w:val="00082153"/>
    <w:rsid w:val="000843B5"/>
    <w:rsid w:val="00095EA6"/>
    <w:rsid w:val="00095FF9"/>
    <w:rsid w:val="000A2E21"/>
    <w:rsid w:val="000A4BAA"/>
    <w:rsid w:val="000B2368"/>
    <w:rsid w:val="000B4512"/>
    <w:rsid w:val="000B482A"/>
    <w:rsid w:val="000B6D82"/>
    <w:rsid w:val="000C0614"/>
    <w:rsid w:val="000C09CB"/>
    <w:rsid w:val="000C616D"/>
    <w:rsid w:val="000C721A"/>
    <w:rsid w:val="000D041E"/>
    <w:rsid w:val="000D0AC9"/>
    <w:rsid w:val="000D0D9E"/>
    <w:rsid w:val="000D1DA2"/>
    <w:rsid w:val="000D7331"/>
    <w:rsid w:val="000F0633"/>
    <w:rsid w:val="000F0837"/>
    <w:rsid w:val="000F3018"/>
    <w:rsid w:val="000F3AE0"/>
    <w:rsid w:val="000F59CC"/>
    <w:rsid w:val="000F5EF7"/>
    <w:rsid w:val="001054EF"/>
    <w:rsid w:val="00110054"/>
    <w:rsid w:val="00112285"/>
    <w:rsid w:val="001204DC"/>
    <w:rsid w:val="00121A06"/>
    <w:rsid w:val="001319BD"/>
    <w:rsid w:val="00135A8D"/>
    <w:rsid w:val="00141570"/>
    <w:rsid w:val="0014240A"/>
    <w:rsid w:val="001425BF"/>
    <w:rsid w:val="001437C8"/>
    <w:rsid w:val="00143DA4"/>
    <w:rsid w:val="00143E8A"/>
    <w:rsid w:val="0014427A"/>
    <w:rsid w:val="001448D4"/>
    <w:rsid w:val="00147581"/>
    <w:rsid w:val="00151DC3"/>
    <w:rsid w:val="001520EA"/>
    <w:rsid w:val="00154256"/>
    <w:rsid w:val="00154D94"/>
    <w:rsid w:val="001575AE"/>
    <w:rsid w:val="0016033C"/>
    <w:rsid w:val="001606DA"/>
    <w:rsid w:val="001608DF"/>
    <w:rsid w:val="00163F4F"/>
    <w:rsid w:val="0016583D"/>
    <w:rsid w:val="001705BD"/>
    <w:rsid w:val="001733F1"/>
    <w:rsid w:val="00175481"/>
    <w:rsid w:val="00184358"/>
    <w:rsid w:val="00185EA9"/>
    <w:rsid w:val="00185F3E"/>
    <w:rsid w:val="0018682B"/>
    <w:rsid w:val="00194BD8"/>
    <w:rsid w:val="00194F9F"/>
    <w:rsid w:val="001A3A80"/>
    <w:rsid w:val="001A6B7D"/>
    <w:rsid w:val="001B2ADC"/>
    <w:rsid w:val="001B30FC"/>
    <w:rsid w:val="001B409D"/>
    <w:rsid w:val="001B50DD"/>
    <w:rsid w:val="001C093C"/>
    <w:rsid w:val="001C1840"/>
    <w:rsid w:val="001C30BA"/>
    <w:rsid w:val="001C3748"/>
    <w:rsid w:val="001C3CE3"/>
    <w:rsid w:val="001C48C4"/>
    <w:rsid w:val="001C5C48"/>
    <w:rsid w:val="001C5F1A"/>
    <w:rsid w:val="001D006F"/>
    <w:rsid w:val="001D0E13"/>
    <w:rsid w:val="001D5C23"/>
    <w:rsid w:val="001D6D6A"/>
    <w:rsid w:val="001E3BCD"/>
    <w:rsid w:val="001F40E2"/>
    <w:rsid w:val="001F78EC"/>
    <w:rsid w:val="00204336"/>
    <w:rsid w:val="002073ED"/>
    <w:rsid w:val="0021282D"/>
    <w:rsid w:val="00215C1D"/>
    <w:rsid w:val="00215CEA"/>
    <w:rsid w:val="00216149"/>
    <w:rsid w:val="002176F5"/>
    <w:rsid w:val="00217807"/>
    <w:rsid w:val="002256BD"/>
    <w:rsid w:val="00225BEC"/>
    <w:rsid w:val="00232FB7"/>
    <w:rsid w:val="00240F51"/>
    <w:rsid w:val="00241ED2"/>
    <w:rsid w:val="002427EB"/>
    <w:rsid w:val="00246C81"/>
    <w:rsid w:val="00252B45"/>
    <w:rsid w:val="00252DA8"/>
    <w:rsid w:val="002533B2"/>
    <w:rsid w:val="002540AC"/>
    <w:rsid w:val="00256F13"/>
    <w:rsid w:val="0026414E"/>
    <w:rsid w:val="00265A4B"/>
    <w:rsid w:val="002661E9"/>
    <w:rsid w:val="002708CF"/>
    <w:rsid w:val="00270A8D"/>
    <w:rsid w:val="00270AB8"/>
    <w:rsid w:val="00270EE6"/>
    <w:rsid w:val="00277722"/>
    <w:rsid w:val="00283767"/>
    <w:rsid w:val="002849EB"/>
    <w:rsid w:val="00290BF9"/>
    <w:rsid w:val="00290F33"/>
    <w:rsid w:val="002921C0"/>
    <w:rsid w:val="0029328B"/>
    <w:rsid w:val="00294B80"/>
    <w:rsid w:val="002950A6"/>
    <w:rsid w:val="002A1F66"/>
    <w:rsid w:val="002A3921"/>
    <w:rsid w:val="002A443D"/>
    <w:rsid w:val="002A6453"/>
    <w:rsid w:val="002B0085"/>
    <w:rsid w:val="002B4665"/>
    <w:rsid w:val="002B63B8"/>
    <w:rsid w:val="002C0B8D"/>
    <w:rsid w:val="002C3D9E"/>
    <w:rsid w:val="002C3FF6"/>
    <w:rsid w:val="002C78B8"/>
    <w:rsid w:val="002D03F5"/>
    <w:rsid w:val="002D0F40"/>
    <w:rsid w:val="002D3424"/>
    <w:rsid w:val="002D5D9C"/>
    <w:rsid w:val="002D7D75"/>
    <w:rsid w:val="002E3056"/>
    <w:rsid w:val="002E5FEC"/>
    <w:rsid w:val="002F059C"/>
    <w:rsid w:val="002F20B5"/>
    <w:rsid w:val="002F6C2B"/>
    <w:rsid w:val="002F6F64"/>
    <w:rsid w:val="002F74E9"/>
    <w:rsid w:val="00301C57"/>
    <w:rsid w:val="00304B3A"/>
    <w:rsid w:val="00304D5C"/>
    <w:rsid w:val="003051D9"/>
    <w:rsid w:val="00310463"/>
    <w:rsid w:val="00314D52"/>
    <w:rsid w:val="003176E2"/>
    <w:rsid w:val="00317E10"/>
    <w:rsid w:val="00326B01"/>
    <w:rsid w:val="00331F39"/>
    <w:rsid w:val="0033404E"/>
    <w:rsid w:val="00335ABF"/>
    <w:rsid w:val="00337829"/>
    <w:rsid w:val="0034108E"/>
    <w:rsid w:val="003417BB"/>
    <w:rsid w:val="0034502B"/>
    <w:rsid w:val="00345705"/>
    <w:rsid w:val="00350272"/>
    <w:rsid w:val="00353668"/>
    <w:rsid w:val="00353EC0"/>
    <w:rsid w:val="0035533F"/>
    <w:rsid w:val="00356960"/>
    <w:rsid w:val="003600C6"/>
    <w:rsid w:val="00361393"/>
    <w:rsid w:val="00361EFD"/>
    <w:rsid w:val="00363328"/>
    <w:rsid w:val="00366713"/>
    <w:rsid w:val="0036713D"/>
    <w:rsid w:val="00370C16"/>
    <w:rsid w:val="00370DDD"/>
    <w:rsid w:val="00372C59"/>
    <w:rsid w:val="003820DF"/>
    <w:rsid w:val="00382414"/>
    <w:rsid w:val="00382F56"/>
    <w:rsid w:val="00383062"/>
    <w:rsid w:val="00391F17"/>
    <w:rsid w:val="003924B7"/>
    <w:rsid w:val="00395CEC"/>
    <w:rsid w:val="003A3012"/>
    <w:rsid w:val="003A4D8A"/>
    <w:rsid w:val="003A59C8"/>
    <w:rsid w:val="003A6E77"/>
    <w:rsid w:val="003B118D"/>
    <w:rsid w:val="003C25C6"/>
    <w:rsid w:val="003C35BE"/>
    <w:rsid w:val="003D177B"/>
    <w:rsid w:val="003D3F3F"/>
    <w:rsid w:val="003E0244"/>
    <w:rsid w:val="003E31A4"/>
    <w:rsid w:val="003E386D"/>
    <w:rsid w:val="003E3F8A"/>
    <w:rsid w:val="003F7D64"/>
    <w:rsid w:val="0040006A"/>
    <w:rsid w:val="00407EF4"/>
    <w:rsid w:val="00410440"/>
    <w:rsid w:val="00410C3B"/>
    <w:rsid w:val="00413CB8"/>
    <w:rsid w:val="00415590"/>
    <w:rsid w:val="00425E8A"/>
    <w:rsid w:val="004274CD"/>
    <w:rsid w:val="00430498"/>
    <w:rsid w:val="00430EC1"/>
    <w:rsid w:val="004326FD"/>
    <w:rsid w:val="0043306E"/>
    <w:rsid w:val="00435E2D"/>
    <w:rsid w:val="00437AA7"/>
    <w:rsid w:val="00440D19"/>
    <w:rsid w:val="004413F0"/>
    <w:rsid w:val="00441E45"/>
    <w:rsid w:val="00445ABE"/>
    <w:rsid w:val="004521BB"/>
    <w:rsid w:val="00454E40"/>
    <w:rsid w:val="004675D7"/>
    <w:rsid w:val="0047579C"/>
    <w:rsid w:val="004758B6"/>
    <w:rsid w:val="004823F1"/>
    <w:rsid w:val="00482705"/>
    <w:rsid w:val="004835A7"/>
    <w:rsid w:val="00490991"/>
    <w:rsid w:val="00491B4C"/>
    <w:rsid w:val="0049489C"/>
    <w:rsid w:val="00495207"/>
    <w:rsid w:val="0049658A"/>
    <w:rsid w:val="004A0255"/>
    <w:rsid w:val="004A2876"/>
    <w:rsid w:val="004A5B0F"/>
    <w:rsid w:val="004B1F65"/>
    <w:rsid w:val="004B2458"/>
    <w:rsid w:val="004B30F1"/>
    <w:rsid w:val="004B3B45"/>
    <w:rsid w:val="004B49E7"/>
    <w:rsid w:val="004B4BAD"/>
    <w:rsid w:val="004B50B6"/>
    <w:rsid w:val="004B57FD"/>
    <w:rsid w:val="004C0F2C"/>
    <w:rsid w:val="004C1CC3"/>
    <w:rsid w:val="004C7D6B"/>
    <w:rsid w:val="004D1253"/>
    <w:rsid w:val="004D3635"/>
    <w:rsid w:val="004D585E"/>
    <w:rsid w:val="004D6F94"/>
    <w:rsid w:val="004E1C2C"/>
    <w:rsid w:val="004E1EB9"/>
    <w:rsid w:val="004E212E"/>
    <w:rsid w:val="004E3268"/>
    <w:rsid w:val="004E39E6"/>
    <w:rsid w:val="004F08D4"/>
    <w:rsid w:val="004F2840"/>
    <w:rsid w:val="004F377F"/>
    <w:rsid w:val="004F5069"/>
    <w:rsid w:val="00500156"/>
    <w:rsid w:val="00503DA7"/>
    <w:rsid w:val="00504DC5"/>
    <w:rsid w:val="00505B60"/>
    <w:rsid w:val="005074F9"/>
    <w:rsid w:val="00514E83"/>
    <w:rsid w:val="0051529C"/>
    <w:rsid w:val="0051756A"/>
    <w:rsid w:val="00523780"/>
    <w:rsid w:val="00534E9B"/>
    <w:rsid w:val="00535737"/>
    <w:rsid w:val="0054086E"/>
    <w:rsid w:val="00542396"/>
    <w:rsid w:val="00543C51"/>
    <w:rsid w:val="00546517"/>
    <w:rsid w:val="00547666"/>
    <w:rsid w:val="005524A9"/>
    <w:rsid w:val="00555224"/>
    <w:rsid w:val="00557666"/>
    <w:rsid w:val="005720A8"/>
    <w:rsid w:val="0057602C"/>
    <w:rsid w:val="00576B5C"/>
    <w:rsid w:val="0058187F"/>
    <w:rsid w:val="0058377B"/>
    <w:rsid w:val="00583957"/>
    <w:rsid w:val="005876D0"/>
    <w:rsid w:val="00591C81"/>
    <w:rsid w:val="00595AB2"/>
    <w:rsid w:val="00596857"/>
    <w:rsid w:val="00596AA3"/>
    <w:rsid w:val="005A0AE8"/>
    <w:rsid w:val="005A1C77"/>
    <w:rsid w:val="005A1FA6"/>
    <w:rsid w:val="005A1FC0"/>
    <w:rsid w:val="005A31D2"/>
    <w:rsid w:val="005A3CE2"/>
    <w:rsid w:val="005B0B19"/>
    <w:rsid w:val="005B2B9B"/>
    <w:rsid w:val="005B2C14"/>
    <w:rsid w:val="005B4A4A"/>
    <w:rsid w:val="005B57E2"/>
    <w:rsid w:val="005C4196"/>
    <w:rsid w:val="005C7ECC"/>
    <w:rsid w:val="005D2EAC"/>
    <w:rsid w:val="005D515B"/>
    <w:rsid w:val="005E5BBC"/>
    <w:rsid w:val="005F21A9"/>
    <w:rsid w:val="005F27B1"/>
    <w:rsid w:val="005F350B"/>
    <w:rsid w:val="005F3E73"/>
    <w:rsid w:val="005F760F"/>
    <w:rsid w:val="005F7C42"/>
    <w:rsid w:val="00605888"/>
    <w:rsid w:val="006075B9"/>
    <w:rsid w:val="00607B00"/>
    <w:rsid w:val="00612B31"/>
    <w:rsid w:val="0061328E"/>
    <w:rsid w:val="00616793"/>
    <w:rsid w:val="00621A5E"/>
    <w:rsid w:val="00622430"/>
    <w:rsid w:val="00622F4D"/>
    <w:rsid w:val="00624607"/>
    <w:rsid w:val="00640D36"/>
    <w:rsid w:val="00641CB2"/>
    <w:rsid w:val="00645D72"/>
    <w:rsid w:val="00645E50"/>
    <w:rsid w:val="00646574"/>
    <w:rsid w:val="006476C6"/>
    <w:rsid w:val="00650E04"/>
    <w:rsid w:val="00651B21"/>
    <w:rsid w:val="00655DDB"/>
    <w:rsid w:val="00665948"/>
    <w:rsid w:val="00666734"/>
    <w:rsid w:val="00666E92"/>
    <w:rsid w:val="00670C2B"/>
    <w:rsid w:val="00680494"/>
    <w:rsid w:val="006842F3"/>
    <w:rsid w:val="00687EB2"/>
    <w:rsid w:val="00690479"/>
    <w:rsid w:val="006929DC"/>
    <w:rsid w:val="006937D4"/>
    <w:rsid w:val="0069385F"/>
    <w:rsid w:val="006941F4"/>
    <w:rsid w:val="0069782C"/>
    <w:rsid w:val="006A457C"/>
    <w:rsid w:val="006A47BD"/>
    <w:rsid w:val="006A665E"/>
    <w:rsid w:val="006A6B50"/>
    <w:rsid w:val="006A71C9"/>
    <w:rsid w:val="006A7754"/>
    <w:rsid w:val="006B1308"/>
    <w:rsid w:val="006C0B0B"/>
    <w:rsid w:val="006C6D84"/>
    <w:rsid w:val="006C77AE"/>
    <w:rsid w:val="006D46E8"/>
    <w:rsid w:val="006E134C"/>
    <w:rsid w:val="006E3621"/>
    <w:rsid w:val="006E4F31"/>
    <w:rsid w:val="006F0AFF"/>
    <w:rsid w:val="006F0FD6"/>
    <w:rsid w:val="006F1CB5"/>
    <w:rsid w:val="006F20DA"/>
    <w:rsid w:val="006F2CA5"/>
    <w:rsid w:val="006F5641"/>
    <w:rsid w:val="007020C9"/>
    <w:rsid w:val="00704C3C"/>
    <w:rsid w:val="00710249"/>
    <w:rsid w:val="00714E78"/>
    <w:rsid w:val="00716299"/>
    <w:rsid w:val="00722703"/>
    <w:rsid w:val="0072434B"/>
    <w:rsid w:val="00724755"/>
    <w:rsid w:val="007259C2"/>
    <w:rsid w:val="00726319"/>
    <w:rsid w:val="00731585"/>
    <w:rsid w:val="0073481A"/>
    <w:rsid w:val="00734B7A"/>
    <w:rsid w:val="007350B3"/>
    <w:rsid w:val="00735480"/>
    <w:rsid w:val="00736BFB"/>
    <w:rsid w:val="00737465"/>
    <w:rsid w:val="00742826"/>
    <w:rsid w:val="00742D3E"/>
    <w:rsid w:val="00751C57"/>
    <w:rsid w:val="00752817"/>
    <w:rsid w:val="00755452"/>
    <w:rsid w:val="00755783"/>
    <w:rsid w:val="00755BF1"/>
    <w:rsid w:val="00756FB3"/>
    <w:rsid w:val="00757904"/>
    <w:rsid w:val="007615FF"/>
    <w:rsid w:val="00763310"/>
    <w:rsid w:val="00764C69"/>
    <w:rsid w:val="00770073"/>
    <w:rsid w:val="00772476"/>
    <w:rsid w:val="0077374F"/>
    <w:rsid w:val="00775ACF"/>
    <w:rsid w:val="00784D0D"/>
    <w:rsid w:val="0078759E"/>
    <w:rsid w:val="00791E03"/>
    <w:rsid w:val="007B0743"/>
    <w:rsid w:val="007B2BE0"/>
    <w:rsid w:val="007B7006"/>
    <w:rsid w:val="007C0332"/>
    <w:rsid w:val="007C2B56"/>
    <w:rsid w:val="007C330A"/>
    <w:rsid w:val="007C742B"/>
    <w:rsid w:val="007D03E4"/>
    <w:rsid w:val="007D1174"/>
    <w:rsid w:val="007D7544"/>
    <w:rsid w:val="007E5EF9"/>
    <w:rsid w:val="007E7148"/>
    <w:rsid w:val="007F12FA"/>
    <w:rsid w:val="007F16D4"/>
    <w:rsid w:val="007F2749"/>
    <w:rsid w:val="007F7E3F"/>
    <w:rsid w:val="0080035D"/>
    <w:rsid w:val="00800870"/>
    <w:rsid w:val="00800A2E"/>
    <w:rsid w:val="00801AA3"/>
    <w:rsid w:val="00801D20"/>
    <w:rsid w:val="00801E82"/>
    <w:rsid w:val="008023DC"/>
    <w:rsid w:val="00803487"/>
    <w:rsid w:val="008060B6"/>
    <w:rsid w:val="0081545E"/>
    <w:rsid w:val="00815EA2"/>
    <w:rsid w:val="00816CD0"/>
    <w:rsid w:val="00820F42"/>
    <w:rsid w:val="00825249"/>
    <w:rsid w:val="00825A78"/>
    <w:rsid w:val="00826418"/>
    <w:rsid w:val="008276A4"/>
    <w:rsid w:val="00827E47"/>
    <w:rsid w:val="00835013"/>
    <w:rsid w:val="00835703"/>
    <w:rsid w:val="00840B0C"/>
    <w:rsid w:val="00841AC8"/>
    <w:rsid w:val="00842AAE"/>
    <w:rsid w:val="00842C81"/>
    <w:rsid w:val="00845428"/>
    <w:rsid w:val="00846F1C"/>
    <w:rsid w:val="00847711"/>
    <w:rsid w:val="008503E5"/>
    <w:rsid w:val="008545A3"/>
    <w:rsid w:val="008561C7"/>
    <w:rsid w:val="00862621"/>
    <w:rsid w:val="00865667"/>
    <w:rsid w:val="00866DAA"/>
    <w:rsid w:val="00871073"/>
    <w:rsid w:val="00874B4B"/>
    <w:rsid w:val="008767E7"/>
    <w:rsid w:val="00876EAC"/>
    <w:rsid w:val="008801E0"/>
    <w:rsid w:val="00881C8D"/>
    <w:rsid w:val="008862AB"/>
    <w:rsid w:val="00886AD8"/>
    <w:rsid w:val="00892378"/>
    <w:rsid w:val="0089560F"/>
    <w:rsid w:val="00896E8C"/>
    <w:rsid w:val="008A3187"/>
    <w:rsid w:val="008A32BC"/>
    <w:rsid w:val="008B0959"/>
    <w:rsid w:val="008B3DA4"/>
    <w:rsid w:val="008B4B73"/>
    <w:rsid w:val="008B6DCE"/>
    <w:rsid w:val="008C7465"/>
    <w:rsid w:val="008D0B87"/>
    <w:rsid w:val="008D170B"/>
    <w:rsid w:val="008D40B2"/>
    <w:rsid w:val="008D6737"/>
    <w:rsid w:val="008E073B"/>
    <w:rsid w:val="008E178A"/>
    <w:rsid w:val="008E1946"/>
    <w:rsid w:val="008E4B1D"/>
    <w:rsid w:val="008F3C2C"/>
    <w:rsid w:val="008F42DD"/>
    <w:rsid w:val="00901217"/>
    <w:rsid w:val="00906F7D"/>
    <w:rsid w:val="009115B1"/>
    <w:rsid w:val="00911B09"/>
    <w:rsid w:val="009175D0"/>
    <w:rsid w:val="00920282"/>
    <w:rsid w:val="00920428"/>
    <w:rsid w:val="0092062A"/>
    <w:rsid w:val="00924329"/>
    <w:rsid w:val="009255D4"/>
    <w:rsid w:val="0093077A"/>
    <w:rsid w:val="00932A03"/>
    <w:rsid w:val="00933C07"/>
    <w:rsid w:val="00935A11"/>
    <w:rsid w:val="00937B47"/>
    <w:rsid w:val="009435EB"/>
    <w:rsid w:val="0094360A"/>
    <w:rsid w:val="00944FBB"/>
    <w:rsid w:val="00945145"/>
    <w:rsid w:val="00964F20"/>
    <w:rsid w:val="00966D43"/>
    <w:rsid w:val="00967BC3"/>
    <w:rsid w:val="00971804"/>
    <w:rsid w:val="00972545"/>
    <w:rsid w:val="0097263A"/>
    <w:rsid w:val="009840C6"/>
    <w:rsid w:val="00992475"/>
    <w:rsid w:val="009927D0"/>
    <w:rsid w:val="0099388A"/>
    <w:rsid w:val="009970EE"/>
    <w:rsid w:val="009A39F2"/>
    <w:rsid w:val="009A4DD5"/>
    <w:rsid w:val="009B0BD2"/>
    <w:rsid w:val="009B3A7D"/>
    <w:rsid w:val="009C0707"/>
    <w:rsid w:val="009C24A0"/>
    <w:rsid w:val="009C25DD"/>
    <w:rsid w:val="009C733F"/>
    <w:rsid w:val="009D1100"/>
    <w:rsid w:val="009D17E7"/>
    <w:rsid w:val="009F39BE"/>
    <w:rsid w:val="009F3E63"/>
    <w:rsid w:val="009F4DE5"/>
    <w:rsid w:val="00A01B82"/>
    <w:rsid w:val="00A04414"/>
    <w:rsid w:val="00A05518"/>
    <w:rsid w:val="00A05AF9"/>
    <w:rsid w:val="00A0764A"/>
    <w:rsid w:val="00A1131F"/>
    <w:rsid w:val="00A11434"/>
    <w:rsid w:val="00A2240F"/>
    <w:rsid w:val="00A22871"/>
    <w:rsid w:val="00A23BEC"/>
    <w:rsid w:val="00A23E66"/>
    <w:rsid w:val="00A24901"/>
    <w:rsid w:val="00A30229"/>
    <w:rsid w:val="00A316CA"/>
    <w:rsid w:val="00A32CD9"/>
    <w:rsid w:val="00A33D96"/>
    <w:rsid w:val="00A343CC"/>
    <w:rsid w:val="00A37EC1"/>
    <w:rsid w:val="00A4078D"/>
    <w:rsid w:val="00A408AB"/>
    <w:rsid w:val="00A437F7"/>
    <w:rsid w:val="00A45E5A"/>
    <w:rsid w:val="00A47874"/>
    <w:rsid w:val="00A52747"/>
    <w:rsid w:val="00A53BD4"/>
    <w:rsid w:val="00A5675B"/>
    <w:rsid w:val="00A618E1"/>
    <w:rsid w:val="00A622DC"/>
    <w:rsid w:val="00A64D50"/>
    <w:rsid w:val="00A72B3A"/>
    <w:rsid w:val="00A73A75"/>
    <w:rsid w:val="00A74B96"/>
    <w:rsid w:val="00A75E54"/>
    <w:rsid w:val="00A76E08"/>
    <w:rsid w:val="00A84EDC"/>
    <w:rsid w:val="00AA0D51"/>
    <w:rsid w:val="00AA2F7B"/>
    <w:rsid w:val="00AA46E6"/>
    <w:rsid w:val="00AA48C5"/>
    <w:rsid w:val="00AA5627"/>
    <w:rsid w:val="00AA7D9B"/>
    <w:rsid w:val="00AB3BEB"/>
    <w:rsid w:val="00AB5923"/>
    <w:rsid w:val="00AC0F18"/>
    <w:rsid w:val="00AC2090"/>
    <w:rsid w:val="00AC23DC"/>
    <w:rsid w:val="00AC2986"/>
    <w:rsid w:val="00AC49D6"/>
    <w:rsid w:val="00AC5373"/>
    <w:rsid w:val="00AC55B2"/>
    <w:rsid w:val="00AC6C06"/>
    <w:rsid w:val="00AC6F10"/>
    <w:rsid w:val="00AD1174"/>
    <w:rsid w:val="00AD38CD"/>
    <w:rsid w:val="00AD5330"/>
    <w:rsid w:val="00AD5515"/>
    <w:rsid w:val="00AD5523"/>
    <w:rsid w:val="00AE051A"/>
    <w:rsid w:val="00AE1190"/>
    <w:rsid w:val="00AE16F0"/>
    <w:rsid w:val="00AE1CFA"/>
    <w:rsid w:val="00AE25AC"/>
    <w:rsid w:val="00AE2C96"/>
    <w:rsid w:val="00AE651D"/>
    <w:rsid w:val="00AE66F5"/>
    <w:rsid w:val="00AE74A2"/>
    <w:rsid w:val="00AF19FD"/>
    <w:rsid w:val="00AF3839"/>
    <w:rsid w:val="00AF4FC5"/>
    <w:rsid w:val="00AF7AAC"/>
    <w:rsid w:val="00B02B54"/>
    <w:rsid w:val="00B04260"/>
    <w:rsid w:val="00B11259"/>
    <w:rsid w:val="00B20418"/>
    <w:rsid w:val="00B244E9"/>
    <w:rsid w:val="00B265CA"/>
    <w:rsid w:val="00B27891"/>
    <w:rsid w:val="00B30FE4"/>
    <w:rsid w:val="00B314AF"/>
    <w:rsid w:val="00B3230D"/>
    <w:rsid w:val="00B349D2"/>
    <w:rsid w:val="00B36DB7"/>
    <w:rsid w:val="00B37D5E"/>
    <w:rsid w:val="00B405EE"/>
    <w:rsid w:val="00B50FEE"/>
    <w:rsid w:val="00B51B58"/>
    <w:rsid w:val="00B53F60"/>
    <w:rsid w:val="00B6218C"/>
    <w:rsid w:val="00B65077"/>
    <w:rsid w:val="00B72845"/>
    <w:rsid w:val="00B72854"/>
    <w:rsid w:val="00B75F16"/>
    <w:rsid w:val="00B7770E"/>
    <w:rsid w:val="00B817A6"/>
    <w:rsid w:val="00B839B2"/>
    <w:rsid w:val="00B8540B"/>
    <w:rsid w:val="00B8651A"/>
    <w:rsid w:val="00B8798E"/>
    <w:rsid w:val="00B90CAB"/>
    <w:rsid w:val="00B956CC"/>
    <w:rsid w:val="00BA05C0"/>
    <w:rsid w:val="00BA25F7"/>
    <w:rsid w:val="00BA6569"/>
    <w:rsid w:val="00BA7511"/>
    <w:rsid w:val="00BB6398"/>
    <w:rsid w:val="00BC30BD"/>
    <w:rsid w:val="00BC643B"/>
    <w:rsid w:val="00BD0E41"/>
    <w:rsid w:val="00BD178C"/>
    <w:rsid w:val="00BD2B79"/>
    <w:rsid w:val="00BD6864"/>
    <w:rsid w:val="00BD7346"/>
    <w:rsid w:val="00BE22CB"/>
    <w:rsid w:val="00BE38E0"/>
    <w:rsid w:val="00BE51EF"/>
    <w:rsid w:val="00BE5DD1"/>
    <w:rsid w:val="00BE65CF"/>
    <w:rsid w:val="00BE7C5E"/>
    <w:rsid w:val="00BF051F"/>
    <w:rsid w:val="00BF0A7A"/>
    <w:rsid w:val="00BF27C2"/>
    <w:rsid w:val="00C03488"/>
    <w:rsid w:val="00C03DCB"/>
    <w:rsid w:val="00C101D7"/>
    <w:rsid w:val="00C2153A"/>
    <w:rsid w:val="00C23065"/>
    <w:rsid w:val="00C25371"/>
    <w:rsid w:val="00C25750"/>
    <w:rsid w:val="00C30587"/>
    <w:rsid w:val="00C30BFA"/>
    <w:rsid w:val="00C362CF"/>
    <w:rsid w:val="00C3631B"/>
    <w:rsid w:val="00C42021"/>
    <w:rsid w:val="00C43FF3"/>
    <w:rsid w:val="00C51CF3"/>
    <w:rsid w:val="00C5563E"/>
    <w:rsid w:val="00C56CC9"/>
    <w:rsid w:val="00C60608"/>
    <w:rsid w:val="00C63200"/>
    <w:rsid w:val="00C63644"/>
    <w:rsid w:val="00C64E22"/>
    <w:rsid w:val="00C71F1B"/>
    <w:rsid w:val="00C75314"/>
    <w:rsid w:val="00C759DC"/>
    <w:rsid w:val="00C83B18"/>
    <w:rsid w:val="00C91057"/>
    <w:rsid w:val="00CA0F9F"/>
    <w:rsid w:val="00CA30B7"/>
    <w:rsid w:val="00CA5C7E"/>
    <w:rsid w:val="00CA630A"/>
    <w:rsid w:val="00CB226D"/>
    <w:rsid w:val="00CB4277"/>
    <w:rsid w:val="00CB4B0C"/>
    <w:rsid w:val="00CB4EC0"/>
    <w:rsid w:val="00CB53D1"/>
    <w:rsid w:val="00CB5BD0"/>
    <w:rsid w:val="00CC0056"/>
    <w:rsid w:val="00CC0BDD"/>
    <w:rsid w:val="00CC2BFF"/>
    <w:rsid w:val="00CC418C"/>
    <w:rsid w:val="00CC5D6D"/>
    <w:rsid w:val="00CC5EC3"/>
    <w:rsid w:val="00CC67ED"/>
    <w:rsid w:val="00CC70F3"/>
    <w:rsid w:val="00CD4634"/>
    <w:rsid w:val="00CE0B42"/>
    <w:rsid w:val="00CE11F0"/>
    <w:rsid w:val="00CE7940"/>
    <w:rsid w:val="00CF0773"/>
    <w:rsid w:val="00CF54B8"/>
    <w:rsid w:val="00CF6ED3"/>
    <w:rsid w:val="00D018D4"/>
    <w:rsid w:val="00D024D9"/>
    <w:rsid w:val="00D041CB"/>
    <w:rsid w:val="00D0554D"/>
    <w:rsid w:val="00D057F4"/>
    <w:rsid w:val="00D1095B"/>
    <w:rsid w:val="00D1379A"/>
    <w:rsid w:val="00D14C8C"/>
    <w:rsid w:val="00D14E81"/>
    <w:rsid w:val="00D15C11"/>
    <w:rsid w:val="00D17A7C"/>
    <w:rsid w:val="00D20AEC"/>
    <w:rsid w:val="00D2667F"/>
    <w:rsid w:val="00D27F19"/>
    <w:rsid w:val="00D3073C"/>
    <w:rsid w:val="00D33CCD"/>
    <w:rsid w:val="00D3445B"/>
    <w:rsid w:val="00D3478E"/>
    <w:rsid w:val="00D3538B"/>
    <w:rsid w:val="00D46C12"/>
    <w:rsid w:val="00D47D77"/>
    <w:rsid w:val="00D50680"/>
    <w:rsid w:val="00D551AC"/>
    <w:rsid w:val="00D55E15"/>
    <w:rsid w:val="00D560EC"/>
    <w:rsid w:val="00D572CB"/>
    <w:rsid w:val="00D6553D"/>
    <w:rsid w:val="00D66C8B"/>
    <w:rsid w:val="00D66CCB"/>
    <w:rsid w:val="00D70FA9"/>
    <w:rsid w:val="00D71168"/>
    <w:rsid w:val="00D73AFD"/>
    <w:rsid w:val="00D82109"/>
    <w:rsid w:val="00D83A12"/>
    <w:rsid w:val="00D867C4"/>
    <w:rsid w:val="00D8750A"/>
    <w:rsid w:val="00D943E9"/>
    <w:rsid w:val="00D9473F"/>
    <w:rsid w:val="00D94B91"/>
    <w:rsid w:val="00D94F6A"/>
    <w:rsid w:val="00D9536F"/>
    <w:rsid w:val="00D97FDA"/>
    <w:rsid w:val="00DA0ADE"/>
    <w:rsid w:val="00DA1102"/>
    <w:rsid w:val="00DA2B38"/>
    <w:rsid w:val="00DA6300"/>
    <w:rsid w:val="00DA675D"/>
    <w:rsid w:val="00DB3E40"/>
    <w:rsid w:val="00DB5625"/>
    <w:rsid w:val="00DB7EA0"/>
    <w:rsid w:val="00DC0EE8"/>
    <w:rsid w:val="00DC3D1D"/>
    <w:rsid w:val="00DC4A88"/>
    <w:rsid w:val="00DC5137"/>
    <w:rsid w:val="00DC5311"/>
    <w:rsid w:val="00DC614A"/>
    <w:rsid w:val="00DD69E4"/>
    <w:rsid w:val="00DD7924"/>
    <w:rsid w:val="00DE056D"/>
    <w:rsid w:val="00DE5940"/>
    <w:rsid w:val="00DE7B38"/>
    <w:rsid w:val="00DF069D"/>
    <w:rsid w:val="00DF1A1F"/>
    <w:rsid w:val="00DF3F59"/>
    <w:rsid w:val="00DF71C0"/>
    <w:rsid w:val="00E0448A"/>
    <w:rsid w:val="00E05337"/>
    <w:rsid w:val="00E05A36"/>
    <w:rsid w:val="00E06533"/>
    <w:rsid w:val="00E068BE"/>
    <w:rsid w:val="00E07A61"/>
    <w:rsid w:val="00E10A45"/>
    <w:rsid w:val="00E11624"/>
    <w:rsid w:val="00E1201B"/>
    <w:rsid w:val="00E139FD"/>
    <w:rsid w:val="00E16069"/>
    <w:rsid w:val="00E24217"/>
    <w:rsid w:val="00E2601A"/>
    <w:rsid w:val="00E3583E"/>
    <w:rsid w:val="00E36745"/>
    <w:rsid w:val="00E40BBE"/>
    <w:rsid w:val="00E50B7D"/>
    <w:rsid w:val="00E54493"/>
    <w:rsid w:val="00E546FA"/>
    <w:rsid w:val="00E564E9"/>
    <w:rsid w:val="00E62AAF"/>
    <w:rsid w:val="00E6337D"/>
    <w:rsid w:val="00E6494F"/>
    <w:rsid w:val="00E73757"/>
    <w:rsid w:val="00E739DE"/>
    <w:rsid w:val="00E93899"/>
    <w:rsid w:val="00E93E51"/>
    <w:rsid w:val="00EA1825"/>
    <w:rsid w:val="00EA7D64"/>
    <w:rsid w:val="00EB1D91"/>
    <w:rsid w:val="00EB2836"/>
    <w:rsid w:val="00EB6DA9"/>
    <w:rsid w:val="00EC2F6F"/>
    <w:rsid w:val="00EC6964"/>
    <w:rsid w:val="00ED013A"/>
    <w:rsid w:val="00ED0322"/>
    <w:rsid w:val="00ED0834"/>
    <w:rsid w:val="00ED0CAA"/>
    <w:rsid w:val="00ED41CE"/>
    <w:rsid w:val="00ED4D19"/>
    <w:rsid w:val="00ED5D84"/>
    <w:rsid w:val="00EE336D"/>
    <w:rsid w:val="00EE5228"/>
    <w:rsid w:val="00EE7EEA"/>
    <w:rsid w:val="00EF4A53"/>
    <w:rsid w:val="00EF6AD8"/>
    <w:rsid w:val="00F01F6A"/>
    <w:rsid w:val="00F069B4"/>
    <w:rsid w:val="00F07055"/>
    <w:rsid w:val="00F11058"/>
    <w:rsid w:val="00F1246D"/>
    <w:rsid w:val="00F124C2"/>
    <w:rsid w:val="00F149EF"/>
    <w:rsid w:val="00F155A1"/>
    <w:rsid w:val="00F1745F"/>
    <w:rsid w:val="00F26A22"/>
    <w:rsid w:val="00F32426"/>
    <w:rsid w:val="00F32EC6"/>
    <w:rsid w:val="00F40194"/>
    <w:rsid w:val="00F4687F"/>
    <w:rsid w:val="00F46AC0"/>
    <w:rsid w:val="00F50D02"/>
    <w:rsid w:val="00F511B9"/>
    <w:rsid w:val="00F5336D"/>
    <w:rsid w:val="00F57F06"/>
    <w:rsid w:val="00F60175"/>
    <w:rsid w:val="00F62A7C"/>
    <w:rsid w:val="00F67110"/>
    <w:rsid w:val="00F76458"/>
    <w:rsid w:val="00F90E2A"/>
    <w:rsid w:val="00F911C1"/>
    <w:rsid w:val="00F91794"/>
    <w:rsid w:val="00F92F0E"/>
    <w:rsid w:val="00F966A7"/>
    <w:rsid w:val="00F978E4"/>
    <w:rsid w:val="00FA1C21"/>
    <w:rsid w:val="00FA2546"/>
    <w:rsid w:val="00FA505F"/>
    <w:rsid w:val="00FA6B56"/>
    <w:rsid w:val="00FB2207"/>
    <w:rsid w:val="00FB318E"/>
    <w:rsid w:val="00FB34F0"/>
    <w:rsid w:val="00FB6B1F"/>
    <w:rsid w:val="00FC1AE3"/>
    <w:rsid w:val="00FC42F7"/>
    <w:rsid w:val="00FC4488"/>
    <w:rsid w:val="00FC7256"/>
    <w:rsid w:val="00FC7682"/>
    <w:rsid w:val="00FC781E"/>
    <w:rsid w:val="00FD1336"/>
    <w:rsid w:val="00FD21F8"/>
    <w:rsid w:val="00FD2518"/>
    <w:rsid w:val="00FD360B"/>
    <w:rsid w:val="00FD563D"/>
    <w:rsid w:val="00FD7604"/>
    <w:rsid w:val="00FE06B6"/>
    <w:rsid w:val="00FE4921"/>
    <w:rsid w:val="00FE63AA"/>
    <w:rsid w:val="00FF1373"/>
    <w:rsid w:val="00FF1C64"/>
    <w:rsid w:val="00FF2D3D"/>
    <w:rsid w:val="00FF6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200"/>
    <w:rPr>
      <w:color w:val="0000FF" w:themeColor="hyperlink"/>
      <w:u w:val="single"/>
    </w:rPr>
  </w:style>
  <w:style w:type="paragraph" w:customStyle="1" w:styleId="ConsPlusNormal">
    <w:name w:val="ConsPlusNormal"/>
    <w:uiPriority w:val="99"/>
    <w:rsid w:val="00C63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C63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632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r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35</Pages>
  <Words>9350</Words>
  <Characters>53300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МДОУ-47</dc:creator>
  <cp:lastModifiedBy>windows7</cp:lastModifiedBy>
  <cp:revision>2</cp:revision>
  <dcterms:created xsi:type="dcterms:W3CDTF">2017-04-07T13:10:00Z</dcterms:created>
  <dcterms:modified xsi:type="dcterms:W3CDTF">2017-04-09T17:58:00Z</dcterms:modified>
</cp:coreProperties>
</file>